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6686E" w:rsidRPr="00665B67" w:rsidRDefault="0026686E" w:rsidP="00665B67">
      <w:pPr>
        <w:ind w:right="-24"/>
        <w:jc w:val="right"/>
        <w:rPr>
          <w:b/>
          <w:sz w:val="24"/>
          <w:szCs w:val="24"/>
        </w:rPr>
      </w:pPr>
      <w:r w:rsidRPr="00665B67">
        <w:rPr>
          <w:b/>
          <w:sz w:val="24"/>
          <w:szCs w:val="24"/>
        </w:rPr>
        <w:t xml:space="preserve">Załącznik nr </w:t>
      </w:r>
      <w:r w:rsidR="00665B67" w:rsidRPr="00665B67">
        <w:rPr>
          <w:b/>
          <w:sz w:val="24"/>
          <w:szCs w:val="24"/>
        </w:rPr>
        <w:t>5</w:t>
      </w:r>
    </w:p>
    <w:p w:rsidR="0026686E" w:rsidRPr="00323AA5" w:rsidRDefault="00516F02" w:rsidP="00665B67">
      <w:pPr>
        <w:ind w:right="-24" w:firstLine="709"/>
        <w:jc w:val="right"/>
        <w:rPr>
          <w:sz w:val="24"/>
          <w:szCs w:val="24"/>
          <w:shd w:val="clear" w:color="auto" w:fill="FFFF00"/>
        </w:rPr>
      </w:pPr>
      <w:r w:rsidRPr="00665B67">
        <w:rPr>
          <w:sz w:val="24"/>
          <w:szCs w:val="24"/>
        </w:rPr>
        <w:t xml:space="preserve">        </w:t>
      </w:r>
      <w:r w:rsidR="00FE5CE5" w:rsidRPr="00665B67">
        <w:rPr>
          <w:sz w:val="24"/>
          <w:szCs w:val="24"/>
        </w:rPr>
        <w:t xml:space="preserve">  </w:t>
      </w:r>
      <w:r w:rsidR="0026686E" w:rsidRPr="00665B67">
        <w:rPr>
          <w:sz w:val="24"/>
          <w:szCs w:val="24"/>
        </w:rPr>
        <w:t xml:space="preserve">Znak sprawy: </w:t>
      </w:r>
      <w:r w:rsidR="00CD3475" w:rsidRPr="00665B67">
        <w:rPr>
          <w:b/>
          <w:bCs/>
          <w:color w:val="000000"/>
          <w:sz w:val="24"/>
          <w:szCs w:val="24"/>
        </w:rPr>
        <w:t>KZP-1/253/TS/</w:t>
      </w:r>
      <w:r w:rsidR="00665B67" w:rsidRPr="00665B67">
        <w:rPr>
          <w:b/>
          <w:bCs/>
          <w:color w:val="000000"/>
          <w:sz w:val="24"/>
          <w:szCs w:val="24"/>
        </w:rPr>
        <w:t>1</w:t>
      </w:r>
      <w:r w:rsidR="00F73B6B" w:rsidRPr="00665B67">
        <w:rPr>
          <w:b/>
          <w:bCs/>
          <w:color w:val="000000"/>
          <w:sz w:val="24"/>
          <w:szCs w:val="24"/>
        </w:rPr>
        <w:t>/2</w:t>
      </w:r>
      <w:r w:rsidR="00665B67" w:rsidRPr="00665B67">
        <w:rPr>
          <w:b/>
          <w:bCs/>
          <w:color w:val="000000"/>
          <w:sz w:val="24"/>
          <w:szCs w:val="24"/>
        </w:rPr>
        <w:t>4</w:t>
      </w:r>
    </w:p>
    <w:p w:rsidR="00660283" w:rsidRPr="00323AA5" w:rsidRDefault="00660283" w:rsidP="00665B67">
      <w:pPr>
        <w:ind w:right="-24"/>
        <w:jc w:val="center"/>
        <w:rPr>
          <w:b/>
          <w:bCs/>
          <w:color w:val="000000"/>
          <w:sz w:val="16"/>
          <w:szCs w:val="16"/>
        </w:rPr>
      </w:pPr>
    </w:p>
    <w:p w:rsidR="00660283" w:rsidRPr="00323AA5" w:rsidRDefault="00660283" w:rsidP="00665B67">
      <w:pPr>
        <w:ind w:right="-24"/>
        <w:jc w:val="center"/>
        <w:rPr>
          <w:b/>
          <w:bCs/>
        </w:rPr>
      </w:pPr>
      <w:r w:rsidRPr="00323AA5">
        <w:rPr>
          <w:b/>
          <w:bCs/>
          <w:color w:val="000000"/>
          <w:sz w:val="24"/>
          <w:szCs w:val="24"/>
        </w:rPr>
        <w:t xml:space="preserve">Przedmiot </w:t>
      </w:r>
      <w:r w:rsidRPr="00323AA5">
        <w:rPr>
          <w:b/>
          <w:color w:val="000000"/>
          <w:sz w:val="24"/>
          <w:szCs w:val="24"/>
        </w:rPr>
        <w:t xml:space="preserve">Zamówienia. </w:t>
      </w:r>
    </w:p>
    <w:p w:rsidR="00660283" w:rsidRPr="00323AA5" w:rsidRDefault="00660283" w:rsidP="00665B67">
      <w:pPr>
        <w:ind w:right="-24"/>
        <w:rPr>
          <w:sz w:val="24"/>
          <w:szCs w:val="24"/>
        </w:rPr>
      </w:pPr>
      <w:r w:rsidRPr="00323AA5">
        <w:rPr>
          <w:b/>
          <w:bCs/>
        </w:rPr>
        <w:t xml:space="preserve">                                                        </w:t>
      </w:r>
    </w:p>
    <w:p w:rsidR="00660283" w:rsidRPr="00323AA5" w:rsidRDefault="00660283" w:rsidP="00665B67">
      <w:pPr>
        <w:ind w:right="-24"/>
        <w:jc w:val="both"/>
        <w:rPr>
          <w:b/>
          <w:bCs/>
          <w:sz w:val="24"/>
          <w:szCs w:val="24"/>
          <w:shd w:val="clear" w:color="auto" w:fill="FFFFFF"/>
        </w:rPr>
      </w:pPr>
      <w:r w:rsidRPr="00323AA5">
        <w:rPr>
          <w:sz w:val="24"/>
          <w:szCs w:val="24"/>
        </w:rPr>
        <w:t>Przedmiotem zamówienia jest ubezpieczenie pojazdów mechanicznych należących lub użytkowanych przez Ubezpiecz</w:t>
      </w:r>
      <w:r w:rsidR="002C4E83" w:rsidRPr="00323AA5">
        <w:rPr>
          <w:sz w:val="24"/>
          <w:szCs w:val="24"/>
        </w:rPr>
        <w:t>onego</w:t>
      </w:r>
      <w:r w:rsidRPr="00323AA5">
        <w:rPr>
          <w:sz w:val="24"/>
          <w:szCs w:val="24"/>
        </w:rPr>
        <w:t xml:space="preserve"> w zakresie następujących rodzajów ubezpieczeń: od utraty, zniszczenia lub uszkodzenia (autocasco), dalej zwane ubezpieczeniem </w:t>
      </w:r>
      <w:r w:rsidRPr="00323AA5">
        <w:rPr>
          <w:b/>
          <w:color w:val="000000"/>
          <w:sz w:val="24"/>
          <w:szCs w:val="24"/>
        </w:rPr>
        <w:t>AC</w:t>
      </w:r>
      <w:r w:rsidRPr="00323AA5">
        <w:rPr>
          <w:color w:val="000000"/>
          <w:sz w:val="24"/>
          <w:szCs w:val="24"/>
        </w:rPr>
        <w:t xml:space="preserve">, </w:t>
      </w:r>
      <w:r w:rsidRPr="00323AA5">
        <w:rPr>
          <w:sz w:val="24"/>
          <w:szCs w:val="24"/>
        </w:rPr>
        <w:t xml:space="preserve">odpowiedzialności cywilnej posiadaczy pojazdów mechanicznych za szkody powstałe w związku z </w:t>
      </w:r>
      <w:r w:rsidRPr="00A765C7">
        <w:rPr>
          <w:sz w:val="24"/>
          <w:szCs w:val="24"/>
        </w:rPr>
        <w:t>ruchem pojazdów,</w:t>
      </w:r>
      <w:r w:rsidRPr="00323AA5">
        <w:rPr>
          <w:sz w:val="24"/>
          <w:szCs w:val="24"/>
        </w:rPr>
        <w:t xml:space="preserve"> dalej zwane ubezpieczeniem </w:t>
      </w:r>
      <w:r w:rsidRPr="00323AA5">
        <w:rPr>
          <w:b/>
          <w:sz w:val="24"/>
          <w:szCs w:val="24"/>
        </w:rPr>
        <w:t>OC</w:t>
      </w:r>
      <w:r w:rsidRPr="00323AA5">
        <w:rPr>
          <w:sz w:val="24"/>
          <w:szCs w:val="24"/>
        </w:rPr>
        <w:t>,</w:t>
      </w:r>
      <w:r w:rsidRPr="00323AA5">
        <w:rPr>
          <w:b/>
          <w:bCs/>
          <w:sz w:val="24"/>
          <w:szCs w:val="24"/>
        </w:rPr>
        <w:t xml:space="preserve"> </w:t>
      </w:r>
      <w:r w:rsidRPr="00323AA5">
        <w:rPr>
          <w:sz w:val="24"/>
          <w:szCs w:val="24"/>
        </w:rPr>
        <w:t xml:space="preserve">następstw nieszczęśliwych wypadków kierowców i pasażerów, dalej zwane ubezpieczeniem </w:t>
      </w:r>
      <w:r w:rsidRPr="00665B67">
        <w:rPr>
          <w:b/>
          <w:bCs/>
          <w:sz w:val="24"/>
          <w:szCs w:val="24"/>
        </w:rPr>
        <w:t>NNW</w:t>
      </w:r>
      <w:r w:rsidRPr="00665B67">
        <w:rPr>
          <w:sz w:val="24"/>
          <w:szCs w:val="24"/>
        </w:rPr>
        <w:t>,</w:t>
      </w:r>
      <w:r w:rsidRPr="00323AA5">
        <w:rPr>
          <w:sz w:val="24"/>
          <w:szCs w:val="24"/>
        </w:rPr>
        <w:t xml:space="preserve"> kosztów udzielenia natychmiastowej pomocy, dalej zwane ubezpieczeniem assistance, </w:t>
      </w:r>
      <w:r w:rsidRPr="00323AA5">
        <w:rPr>
          <w:b/>
          <w:bCs/>
          <w:sz w:val="24"/>
          <w:szCs w:val="24"/>
        </w:rPr>
        <w:t>ASS.</w:t>
      </w:r>
    </w:p>
    <w:p w:rsidR="00660283" w:rsidRPr="00323AA5" w:rsidRDefault="00660283" w:rsidP="00665B67">
      <w:pPr>
        <w:ind w:right="-24"/>
        <w:jc w:val="center"/>
        <w:rPr>
          <w:b/>
          <w:bCs/>
          <w:sz w:val="24"/>
          <w:szCs w:val="24"/>
          <w:shd w:val="clear" w:color="auto" w:fill="FFFFFF"/>
        </w:rPr>
      </w:pPr>
      <w:r w:rsidRPr="00323AA5">
        <w:rPr>
          <w:b/>
          <w:bCs/>
          <w:sz w:val="24"/>
          <w:szCs w:val="24"/>
          <w:shd w:val="clear" w:color="auto" w:fill="FFFFFF"/>
        </w:rPr>
        <w:t xml:space="preserve">              </w:t>
      </w:r>
    </w:p>
    <w:p w:rsidR="00660283" w:rsidRPr="00323AA5" w:rsidRDefault="00660283" w:rsidP="00665B67">
      <w:pPr>
        <w:ind w:right="-24"/>
        <w:jc w:val="center"/>
        <w:rPr>
          <w:b/>
          <w:bCs/>
          <w:sz w:val="24"/>
          <w:szCs w:val="24"/>
          <w:shd w:val="clear" w:color="auto" w:fill="FFFFFF"/>
        </w:rPr>
      </w:pPr>
      <w:r w:rsidRPr="00323AA5">
        <w:rPr>
          <w:b/>
          <w:bCs/>
          <w:sz w:val="24"/>
          <w:szCs w:val="24"/>
          <w:shd w:val="clear" w:color="auto" w:fill="FFFFFF"/>
        </w:rPr>
        <w:t>I. Ubezpieczenia komunikacyjne: (AC, OC, NNW, ASS).</w:t>
      </w:r>
      <w:r w:rsidR="00242EEB">
        <w:rPr>
          <w:b/>
          <w:bCs/>
          <w:sz w:val="24"/>
          <w:szCs w:val="24"/>
          <w:shd w:val="clear" w:color="auto" w:fill="FFFFFF"/>
        </w:rPr>
        <w:t xml:space="preserve"> </w:t>
      </w:r>
      <w:r w:rsidRPr="00323AA5">
        <w:rPr>
          <w:b/>
          <w:bCs/>
          <w:sz w:val="24"/>
          <w:szCs w:val="24"/>
          <w:shd w:val="clear" w:color="auto" w:fill="FFFFFF"/>
        </w:rPr>
        <w:t>Przedmiot / zakres ubezpieczenia.</w:t>
      </w:r>
    </w:p>
    <w:p w:rsidR="00660283" w:rsidRPr="00323AA5" w:rsidRDefault="00660283" w:rsidP="00665B67">
      <w:pPr>
        <w:ind w:right="-24"/>
        <w:rPr>
          <w:b/>
          <w:bCs/>
          <w:sz w:val="24"/>
          <w:szCs w:val="24"/>
          <w:shd w:val="clear" w:color="auto" w:fill="FFFFFF"/>
        </w:rPr>
      </w:pPr>
      <w:r w:rsidRPr="00323AA5">
        <w:rPr>
          <w:b/>
          <w:bCs/>
          <w:sz w:val="24"/>
          <w:szCs w:val="24"/>
          <w:shd w:val="clear" w:color="auto" w:fill="FFFFFF"/>
        </w:rPr>
        <w:t xml:space="preserve"> </w:t>
      </w:r>
    </w:p>
    <w:p w:rsidR="00242EEB" w:rsidRDefault="00660283" w:rsidP="00665B67">
      <w:pPr>
        <w:ind w:right="-24"/>
        <w:jc w:val="both"/>
        <w:rPr>
          <w:sz w:val="24"/>
          <w:szCs w:val="24"/>
          <w:shd w:val="clear" w:color="auto" w:fill="FFFFFF"/>
        </w:rPr>
      </w:pPr>
      <w:r w:rsidRPr="00323AA5">
        <w:rPr>
          <w:b/>
          <w:bCs/>
          <w:sz w:val="24"/>
          <w:szCs w:val="24"/>
          <w:shd w:val="clear" w:color="auto" w:fill="FFFFFF"/>
        </w:rPr>
        <w:t xml:space="preserve">1. </w:t>
      </w:r>
      <w:r w:rsidRPr="00323AA5">
        <w:rPr>
          <w:sz w:val="24"/>
          <w:szCs w:val="24"/>
          <w:shd w:val="clear" w:color="auto" w:fill="FFFFFF"/>
        </w:rPr>
        <w:t>Przedmiot ubezpieczenia obejmuje pojazdy mechaniczne należące lub użytkowane przez Ubez</w:t>
      </w:r>
      <w:r w:rsidR="00880C81" w:rsidRPr="00323AA5">
        <w:rPr>
          <w:sz w:val="24"/>
          <w:szCs w:val="24"/>
          <w:shd w:val="clear" w:color="auto" w:fill="FFFFFF"/>
        </w:rPr>
        <w:t>piecz</w:t>
      </w:r>
      <w:r w:rsidR="002C4E83" w:rsidRPr="00323AA5">
        <w:rPr>
          <w:sz w:val="24"/>
          <w:szCs w:val="24"/>
          <w:shd w:val="clear" w:color="auto" w:fill="FFFFFF"/>
        </w:rPr>
        <w:t>onego</w:t>
      </w:r>
      <w:r w:rsidR="00880C81" w:rsidRPr="00323AA5">
        <w:rPr>
          <w:sz w:val="24"/>
          <w:szCs w:val="24"/>
          <w:shd w:val="clear" w:color="auto" w:fill="FFFFFF"/>
        </w:rPr>
        <w:t xml:space="preserve"> wyszczególnione w w</w:t>
      </w:r>
      <w:r w:rsidRPr="00323AA5">
        <w:rPr>
          <w:sz w:val="24"/>
          <w:szCs w:val="24"/>
          <w:shd w:val="clear" w:color="auto" w:fill="FFFFFF"/>
        </w:rPr>
        <w:t xml:space="preserve">ykazie </w:t>
      </w:r>
      <w:r w:rsidRPr="00323AA5">
        <w:rPr>
          <w:b/>
          <w:bCs/>
          <w:sz w:val="24"/>
          <w:szCs w:val="24"/>
          <w:shd w:val="clear" w:color="auto" w:fill="FFFFFF"/>
        </w:rPr>
        <w:t xml:space="preserve">C </w:t>
      </w:r>
      <w:r w:rsidR="00880C81" w:rsidRPr="00323AA5">
        <w:rPr>
          <w:bCs/>
          <w:sz w:val="24"/>
          <w:szCs w:val="24"/>
          <w:shd w:val="clear" w:color="auto" w:fill="FFFFFF"/>
        </w:rPr>
        <w:t>(</w:t>
      </w:r>
      <w:r w:rsidR="00880C81" w:rsidRPr="00323AA5">
        <w:rPr>
          <w:bCs/>
          <w:i/>
          <w:sz w:val="24"/>
          <w:szCs w:val="24"/>
          <w:shd w:val="clear" w:color="auto" w:fill="FFFFFF"/>
        </w:rPr>
        <w:t xml:space="preserve">załącznik nr </w:t>
      </w:r>
      <w:r w:rsidR="00180142" w:rsidRPr="00323AA5">
        <w:rPr>
          <w:bCs/>
          <w:i/>
          <w:sz w:val="24"/>
          <w:szCs w:val="24"/>
          <w:shd w:val="clear" w:color="auto" w:fill="FFFFFF"/>
        </w:rPr>
        <w:t>4</w:t>
      </w:r>
      <w:r w:rsidR="00880C81" w:rsidRPr="00323AA5">
        <w:rPr>
          <w:bCs/>
          <w:i/>
          <w:sz w:val="24"/>
          <w:szCs w:val="24"/>
          <w:shd w:val="clear" w:color="auto" w:fill="FFFFFF"/>
        </w:rPr>
        <w:t>.1</w:t>
      </w:r>
      <w:r w:rsidR="00180142" w:rsidRPr="00323AA5">
        <w:rPr>
          <w:bCs/>
          <w:i/>
          <w:sz w:val="24"/>
          <w:szCs w:val="24"/>
          <w:shd w:val="clear" w:color="auto" w:fill="FFFFFF"/>
        </w:rPr>
        <w:t>.</w:t>
      </w:r>
      <w:r w:rsidR="00880C81" w:rsidRPr="00323AA5">
        <w:rPr>
          <w:bCs/>
          <w:i/>
          <w:sz w:val="24"/>
          <w:szCs w:val="24"/>
          <w:shd w:val="clear" w:color="auto" w:fill="FFFFFF"/>
        </w:rPr>
        <w:t xml:space="preserve"> Zaproszenia do złożenia oferty</w:t>
      </w:r>
      <w:r w:rsidR="00880C81" w:rsidRPr="00323AA5">
        <w:rPr>
          <w:bCs/>
          <w:sz w:val="24"/>
          <w:szCs w:val="24"/>
          <w:shd w:val="clear" w:color="auto" w:fill="FFFFFF"/>
        </w:rPr>
        <w:t>)</w:t>
      </w:r>
      <w:r w:rsidRPr="00323AA5">
        <w:rPr>
          <w:b/>
          <w:bCs/>
          <w:sz w:val="24"/>
          <w:szCs w:val="24"/>
          <w:shd w:val="clear" w:color="auto" w:fill="FFFFFF"/>
        </w:rPr>
        <w:t xml:space="preserve"> </w:t>
      </w:r>
      <w:r w:rsidRPr="00323AA5">
        <w:rPr>
          <w:sz w:val="24"/>
          <w:szCs w:val="24"/>
          <w:shd w:val="clear" w:color="auto" w:fill="FFFFFF"/>
        </w:rPr>
        <w:t xml:space="preserve">zawierającym ponadto rodzaje, terminy, sumy oraz okresy ubezpieczeń dla poszczególnych pojazdów. </w:t>
      </w:r>
    </w:p>
    <w:p w:rsidR="00242EEB" w:rsidRDefault="00242EEB" w:rsidP="00665B67">
      <w:pPr>
        <w:ind w:right="-24"/>
        <w:jc w:val="both"/>
        <w:rPr>
          <w:sz w:val="24"/>
          <w:szCs w:val="24"/>
          <w:shd w:val="clear" w:color="auto" w:fill="FFFFFF"/>
        </w:rPr>
      </w:pPr>
    </w:p>
    <w:p w:rsidR="00161103" w:rsidRDefault="00242EEB" w:rsidP="00665B67">
      <w:pPr>
        <w:ind w:right="-24"/>
        <w:jc w:val="both"/>
        <w:rPr>
          <w:iCs/>
          <w:sz w:val="24"/>
          <w:szCs w:val="24"/>
        </w:rPr>
      </w:pPr>
      <w:r w:rsidRPr="00203027">
        <w:rPr>
          <w:b/>
          <w:bCs/>
          <w:sz w:val="24"/>
          <w:szCs w:val="24"/>
          <w:shd w:val="clear" w:color="auto" w:fill="FFFFFF"/>
        </w:rPr>
        <w:t>1.1</w:t>
      </w:r>
      <w:r>
        <w:rPr>
          <w:sz w:val="24"/>
          <w:szCs w:val="24"/>
          <w:shd w:val="clear" w:color="auto" w:fill="FFFFFF"/>
        </w:rPr>
        <w:t xml:space="preserve"> </w:t>
      </w:r>
      <w:r w:rsidR="00660283" w:rsidRPr="00323AA5">
        <w:rPr>
          <w:sz w:val="24"/>
          <w:szCs w:val="24"/>
        </w:rPr>
        <w:t>Przedmiotem ubezpieczeń komunikacyjnych są: w ubezpieczeniu autocasco (</w:t>
      </w:r>
      <w:r w:rsidR="00660283" w:rsidRPr="00323AA5">
        <w:rPr>
          <w:b/>
          <w:bCs/>
          <w:sz w:val="24"/>
          <w:szCs w:val="24"/>
        </w:rPr>
        <w:t>AC</w:t>
      </w:r>
      <w:r w:rsidR="00660283" w:rsidRPr="00323AA5">
        <w:rPr>
          <w:sz w:val="24"/>
          <w:szCs w:val="24"/>
        </w:rPr>
        <w:t xml:space="preserve">): </w:t>
      </w:r>
      <w:r w:rsidR="00660283" w:rsidRPr="00323AA5">
        <w:rPr>
          <w:iCs/>
          <w:sz w:val="24"/>
          <w:szCs w:val="24"/>
        </w:rPr>
        <w:t xml:space="preserve"> pojazdy wraz </w:t>
      </w:r>
    </w:p>
    <w:p w:rsidR="00161103" w:rsidRDefault="00660283" w:rsidP="00665B67">
      <w:pPr>
        <w:ind w:right="-24"/>
        <w:jc w:val="both"/>
        <w:rPr>
          <w:sz w:val="24"/>
          <w:szCs w:val="24"/>
        </w:rPr>
      </w:pPr>
      <w:r w:rsidRPr="00323AA5">
        <w:rPr>
          <w:iCs/>
          <w:sz w:val="24"/>
          <w:szCs w:val="24"/>
        </w:rPr>
        <w:t>z wyposażeniem podstawowym oraz dodatkowym</w:t>
      </w:r>
      <w:r w:rsidRPr="00323AA5">
        <w:rPr>
          <w:sz w:val="24"/>
          <w:szCs w:val="24"/>
        </w:rPr>
        <w:t>, w obowiązkowym ubezpieczeniu odpowiedzialności cywilnej posiadaczy pojazdów mechanicznych (</w:t>
      </w:r>
      <w:r w:rsidRPr="00323AA5">
        <w:rPr>
          <w:b/>
          <w:bCs/>
          <w:sz w:val="24"/>
          <w:szCs w:val="24"/>
        </w:rPr>
        <w:t>OC</w:t>
      </w:r>
      <w:r w:rsidRPr="00323AA5">
        <w:rPr>
          <w:sz w:val="24"/>
          <w:szCs w:val="24"/>
        </w:rPr>
        <w:t xml:space="preserve">): odpowiedzialność za szkody związane z ruchem pojazdów, </w:t>
      </w:r>
    </w:p>
    <w:p w:rsidR="00660283" w:rsidRPr="00323AA5" w:rsidRDefault="00660283" w:rsidP="00665B67">
      <w:pPr>
        <w:ind w:right="-24"/>
        <w:jc w:val="both"/>
        <w:rPr>
          <w:b/>
          <w:bCs/>
          <w:sz w:val="24"/>
          <w:szCs w:val="24"/>
        </w:rPr>
      </w:pPr>
      <w:r w:rsidRPr="00323AA5">
        <w:rPr>
          <w:sz w:val="24"/>
          <w:szCs w:val="24"/>
        </w:rPr>
        <w:t>w ubezpieczeniu następstw nieszczęśliwych wypadków kierowcy i pasażera (</w:t>
      </w:r>
      <w:r w:rsidRPr="00323AA5">
        <w:rPr>
          <w:b/>
          <w:bCs/>
          <w:sz w:val="24"/>
          <w:szCs w:val="24"/>
        </w:rPr>
        <w:t>NNW</w:t>
      </w:r>
      <w:r w:rsidRPr="00323AA5">
        <w:rPr>
          <w:bCs/>
          <w:sz w:val="24"/>
          <w:szCs w:val="24"/>
        </w:rPr>
        <w:t>):</w:t>
      </w:r>
      <w:r w:rsidRPr="00323AA5">
        <w:rPr>
          <w:b/>
          <w:bCs/>
          <w:sz w:val="24"/>
          <w:szCs w:val="24"/>
        </w:rPr>
        <w:t xml:space="preserve"> </w:t>
      </w:r>
      <w:r w:rsidRPr="00323AA5">
        <w:rPr>
          <w:sz w:val="24"/>
          <w:szCs w:val="24"/>
        </w:rPr>
        <w:t>trwałe następstwa nieszczęśliwych wypadków powstałe w związku z ruchem pojazdów, w ubezpieczeniu assistance (</w:t>
      </w:r>
      <w:r w:rsidRPr="00323AA5">
        <w:rPr>
          <w:b/>
          <w:bCs/>
          <w:sz w:val="24"/>
          <w:szCs w:val="24"/>
        </w:rPr>
        <w:t>ASS</w:t>
      </w:r>
      <w:r w:rsidRPr="00323AA5">
        <w:rPr>
          <w:sz w:val="24"/>
          <w:szCs w:val="24"/>
        </w:rPr>
        <w:t xml:space="preserve">): </w:t>
      </w:r>
      <w:r w:rsidRPr="00323AA5">
        <w:rPr>
          <w:rFonts w:eastAsia="NimbusSanLCE-Reg" w:cs="NimbusSanLCE-Reg"/>
          <w:sz w:val="24"/>
          <w:szCs w:val="24"/>
        </w:rPr>
        <w:t>organizacja oraz pokrycie kosztów związanych z udzieleniem Ubezpiecz</w:t>
      </w:r>
      <w:r w:rsidR="002C4E83" w:rsidRPr="00323AA5">
        <w:rPr>
          <w:rFonts w:eastAsia="NimbusSanLCE-Reg" w:cs="NimbusSanLCE-Reg"/>
          <w:sz w:val="24"/>
          <w:szCs w:val="24"/>
        </w:rPr>
        <w:t>onego</w:t>
      </w:r>
      <w:r w:rsidRPr="00323AA5">
        <w:rPr>
          <w:rFonts w:eastAsia="NimbusSanLCE-Reg" w:cs="NimbusSanLCE-Reg"/>
          <w:sz w:val="24"/>
          <w:szCs w:val="24"/>
        </w:rPr>
        <w:t xml:space="preserve"> (kierowcy i pasażerom pojazdu) natychmiastowej pomocy.</w:t>
      </w:r>
    </w:p>
    <w:p w:rsidR="00660283" w:rsidRPr="00323AA5" w:rsidRDefault="00660283" w:rsidP="00665B67">
      <w:pPr>
        <w:ind w:right="-24"/>
        <w:jc w:val="center"/>
        <w:rPr>
          <w:b/>
          <w:bCs/>
          <w:sz w:val="24"/>
          <w:szCs w:val="24"/>
        </w:rPr>
      </w:pPr>
    </w:p>
    <w:p w:rsidR="00660283" w:rsidRPr="00323AA5" w:rsidRDefault="00660283" w:rsidP="00665B67">
      <w:pPr>
        <w:ind w:right="-24"/>
        <w:jc w:val="center"/>
        <w:rPr>
          <w:sz w:val="24"/>
          <w:szCs w:val="24"/>
        </w:rPr>
      </w:pPr>
      <w:r w:rsidRPr="00323AA5">
        <w:rPr>
          <w:b/>
          <w:bCs/>
          <w:sz w:val="24"/>
          <w:szCs w:val="24"/>
        </w:rPr>
        <w:t>Ubezpieczenie  autocasco (AC).</w:t>
      </w:r>
      <w:r w:rsidR="00242EEB">
        <w:rPr>
          <w:b/>
          <w:bCs/>
          <w:sz w:val="24"/>
          <w:szCs w:val="24"/>
        </w:rPr>
        <w:t xml:space="preserve"> </w:t>
      </w:r>
      <w:r w:rsidR="00242EEB" w:rsidRPr="00203027">
        <w:rPr>
          <w:rFonts w:eastAsia="NimbusSanLCE-Reg" w:cs="NimbusSanLCE-Reg"/>
          <w:b/>
          <w:bCs/>
          <w:sz w:val="24"/>
          <w:szCs w:val="24"/>
        </w:rPr>
        <w:t>Zakres ubezpieczenia.</w:t>
      </w:r>
    </w:p>
    <w:p w:rsidR="00660283" w:rsidRPr="00323AA5" w:rsidRDefault="00660283" w:rsidP="00665B67">
      <w:pPr>
        <w:ind w:right="-24"/>
        <w:rPr>
          <w:sz w:val="16"/>
          <w:szCs w:val="16"/>
        </w:rPr>
      </w:pPr>
    </w:p>
    <w:p w:rsidR="00242EEB" w:rsidRDefault="00660283" w:rsidP="00665B67">
      <w:pPr>
        <w:ind w:right="-24"/>
        <w:jc w:val="both"/>
        <w:rPr>
          <w:rFonts w:eastAsia="NimbusSanLCE-Reg" w:cs="NimbusSanLCE-Reg"/>
          <w:sz w:val="24"/>
          <w:szCs w:val="24"/>
        </w:rPr>
      </w:pPr>
      <w:r w:rsidRPr="00323AA5">
        <w:rPr>
          <w:rFonts w:eastAsia="NimbusSanLCE-Reg" w:cs="NimbusSanLCE-Reg"/>
          <w:b/>
          <w:bCs/>
          <w:sz w:val="24"/>
          <w:szCs w:val="24"/>
        </w:rPr>
        <w:t>2.</w:t>
      </w:r>
      <w:r w:rsidRPr="00323AA5">
        <w:rPr>
          <w:rFonts w:eastAsia="NimbusSanLCE-Reg" w:cs="NimbusSanLCE-Reg"/>
          <w:sz w:val="24"/>
          <w:szCs w:val="24"/>
        </w:rPr>
        <w:t xml:space="preserve"> Zakres ubezpieczenia </w:t>
      </w:r>
      <w:r w:rsidR="002C4E83" w:rsidRPr="00323AA5">
        <w:rPr>
          <w:rFonts w:eastAsia="NimbusSanLCE-Reg" w:cs="NimbusSanLCE-Reg"/>
          <w:sz w:val="24"/>
          <w:szCs w:val="24"/>
        </w:rPr>
        <w:t xml:space="preserve">w systemie wszystkich ryzyk (all risks) </w:t>
      </w:r>
      <w:r w:rsidRPr="00323AA5">
        <w:rPr>
          <w:rFonts w:eastAsia="NimbusSanLCE-Reg" w:cs="NimbusSanLCE-Reg"/>
          <w:sz w:val="24"/>
          <w:szCs w:val="24"/>
        </w:rPr>
        <w:t>obejmuje szkody powstałe w pojeździe lub w jego wyposażeniu (podstawowym i</w:t>
      </w:r>
      <w:r w:rsidRPr="00323AA5">
        <w:rPr>
          <w:rFonts w:eastAsia="NimbusSanLCE-Reg" w:cs="NimbusSanLCE-Reg"/>
          <w:color w:val="0000FF"/>
          <w:sz w:val="24"/>
          <w:szCs w:val="24"/>
        </w:rPr>
        <w:t xml:space="preserve"> </w:t>
      </w:r>
      <w:r w:rsidRPr="00323AA5">
        <w:rPr>
          <w:rFonts w:eastAsia="NimbusSanLCE-Reg" w:cs="NimbusSanLCE-Reg"/>
          <w:sz w:val="24"/>
          <w:szCs w:val="24"/>
        </w:rPr>
        <w:t xml:space="preserve">dodatkowym) polegające, co najmniej na: </w:t>
      </w:r>
    </w:p>
    <w:p w:rsidR="00242EEB" w:rsidRPr="00203027" w:rsidRDefault="00242EEB" w:rsidP="00665B67">
      <w:pPr>
        <w:ind w:right="-24"/>
        <w:jc w:val="both"/>
        <w:rPr>
          <w:sz w:val="24"/>
          <w:szCs w:val="24"/>
        </w:rPr>
      </w:pPr>
      <w:r w:rsidRPr="00203027">
        <w:rPr>
          <w:rFonts w:eastAsia="NimbusSanLCE-Reg" w:cs="NimbusSanLCE-Reg"/>
          <w:b/>
          <w:bCs/>
          <w:sz w:val="24"/>
          <w:szCs w:val="24"/>
        </w:rPr>
        <w:t>-</w:t>
      </w:r>
      <w:r w:rsidRPr="00203027">
        <w:rPr>
          <w:sz w:val="24"/>
          <w:szCs w:val="24"/>
        </w:rPr>
        <w:t xml:space="preserve"> </w:t>
      </w:r>
      <w:r w:rsidR="00660283" w:rsidRPr="00203027">
        <w:rPr>
          <w:sz w:val="24"/>
          <w:szCs w:val="24"/>
        </w:rPr>
        <w:t xml:space="preserve">uszkodzeniu pojazdu w związku z ruchem i postojem wskutek nagłego działania siły mechanicznej </w:t>
      </w:r>
      <w:r w:rsidR="00665B67">
        <w:rPr>
          <w:sz w:val="24"/>
          <w:szCs w:val="24"/>
        </w:rPr>
        <w:br/>
      </w:r>
      <w:r w:rsidR="00660283" w:rsidRPr="00203027">
        <w:rPr>
          <w:sz w:val="24"/>
          <w:szCs w:val="24"/>
        </w:rPr>
        <w:t>w momencie zetknięcia się pojazdu</w:t>
      </w:r>
      <w:r w:rsidR="002C4E83" w:rsidRPr="00203027">
        <w:rPr>
          <w:sz w:val="24"/>
          <w:szCs w:val="24"/>
        </w:rPr>
        <w:t xml:space="preserve"> </w:t>
      </w:r>
      <w:r w:rsidR="00660283" w:rsidRPr="00203027">
        <w:rPr>
          <w:sz w:val="24"/>
          <w:szCs w:val="24"/>
        </w:rPr>
        <w:t>z innym pojazdem</w:t>
      </w:r>
      <w:r w:rsidR="002C4E83" w:rsidRPr="00203027">
        <w:rPr>
          <w:sz w:val="24"/>
          <w:szCs w:val="24"/>
        </w:rPr>
        <w:t>,</w:t>
      </w:r>
      <w:r w:rsidR="00660283" w:rsidRPr="00203027">
        <w:rPr>
          <w:sz w:val="24"/>
          <w:szCs w:val="24"/>
        </w:rPr>
        <w:t xml:space="preserve"> osobami, przedmiotami, zwierzętami - pochodzącymi z zewnątrz pojazdu lub działaniami osób trzecich w stosunku do pojazdu (również w postaci włamania)</w:t>
      </w:r>
      <w:r w:rsidR="002C4E83" w:rsidRPr="00203027">
        <w:rPr>
          <w:sz w:val="24"/>
          <w:szCs w:val="24"/>
        </w:rPr>
        <w:t>;</w:t>
      </w:r>
      <w:r w:rsidR="00660283" w:rsidRPr="00203027">
        <w:rPr>
          <w:sz w:val="24"/>
          <w:szCs w:val="24"/>
        </w:rPr>
        <w:t xml:space="preserve"> </w:t>
      </w:r>
    </w:p>
    <w:p w:rsidR="00161103" w:rsidRPr="00203027" w:rsidRDefault="00242EEB" w:rsidP="00665B67">
      <w:pPr>
        <w:ind w:right="-24"/>
        <w:jc w:val="both"/>
        <w:rPr>
          <w:rFonts w:eastAsia="NimbusSanLCE-Reg" w:cs="NimbusSanLCE-Reg"/>
          <w:sz w:val="24"/>
          <w:szCs w:val="24"/>
        </w:rPr>
      </w:pPr>
      <w:r w:rsidRPr="00203027">
        <w:rPr>
          <w:sz w:val="24"/>
          <w:szCs w:val="24"/>
        </w:rPr>
        <w:t xml:space="preserve">- </w:t>
      </w:r>
      <w:r w:rsidR="00660283" w:rsidRPr="00203027">
        <w:rPr>
          <w:sz w:val="24"/>
          <w:szCs w:val="24"/>
        </w:rPr>
        <w:t xml:space="preserve">uszkodzeniu lub utracie pojazdu wskutek zdarzeń losowych takich jak: powódź, zatopienie, uderzenie pioruna, pożar, wybuch, opady atmosferyczne, huragan, osuwanie lub zapadanie się ziemi, </w:t>
      </w:r>
      <w:r w:rsidR="00660283" w:rsidRPr="00203027">
        <w:rPr>
          <w:rFonts w:eastAsia="NimbusSanLCE-Reg" w:cs="NimbusSanLCE-Reg"/>
          <w:sz w:val="24"/>
          <w:szCs w:val="24"/>
        </w:rPr>
        <w:t xml:space="preserve">nagłego działania innych </w:t>
      </w:r>
    </w:p>
    <w:p w:rsidR="00242EEB" w:rsidRPr="00203027" w:rsidRDefault="00660283" w:rsidP="00665B67">
      <w:pPr>
        <w:ind w:right="-24"/>
        <w:jc w:val="both"/>
        <w:rPr>
          <w:sz w:val="24"/>
          <w:szCs w:val="24"/>
        </w:rPr>
      </w:pPr>
      <w:r w:rsidRPr="00203027">
        <w:rPr>
          <w:rFonts w:eastAsia="NimbusSanLCE-Reg" w:cs="NimbusSanLCE-Reg"/>
          <w:sz w:val="24"/>
          <w:szCs w:val="24"/>
        </w:rPr>
        <w:t>sił przyrody - niezależnie od miejsca ich powstania</w:t>
      </w:r>
      <w:r w:rsidR="002C4E83" w:rsidRPr="00203027">
        <w:rPr>
          <w:rFonts w:eastAsia="NimbusSanLCE-Reg" w:cs="NimbusSanLCE-Reg"/>
          <w:sz w:val="24"/>
          <w:szCs w:val="24"/>
        </w:rPr>
        <w:t>;</w:t>
      </w:r>
      <w:r w:rsidRPr="00203027">
        <w:rPr>
          <w:sz w:val="24"/>
          <w:szCs w:val="24"/>
        </w:rPr>
        <w:t xml:space="preserve"> </w:t>
      </w:r>
    </w:p>
    <w:p w:rsidR="00242EEB" w:rsidRPr="00203027" w:rsidRDefault="00242EEB" w:rsidP="00665B67">
      <w:pPr>
        <w:ind w:right="-24"/>
        <w:jc w:val="both"/>
        <w:rPr>
          <w:sz w:val="24"/>
          <w:szCs w:val="24"/>
        </w:rPr>
      </w:pPr>
      <w:r w:rsidRPr="00203027">
        <w:rPr>
          <w:sz w:val="24"/>
          <w:szCs w:val="24"/>
        </w:rPr>
        <w:t xml:space="preserve">- </w:t>
      </w:r>
      <w:r w:rsidR="00660283" w:rsidRPr="00203027">
        <w:rPr>
          <w:sz w:val="24"/>
          <w:szCs w:val="24"/>
        </w:rPr>
        <w:t>działania czynnika termicznego lub chemicznego pochodzącego z zewnątrz pojazdu</w:t>
      </w:r>
      <w:r w:rsidR="002C4E83" w:rsidRPr="00203027">
        <w:rPr>
          <w:sz w:val="24"/>
          <w:szCs w:val="24"/>
        </w:rPr>
        <w:t>;</w:t>
      </w:r>
      <w:r w:rsidR="00660283" w:rsidRPr="00203027">
        <w:rPr>
          <w:sz w:val="24"/>
          <w:szCs w:val="24"/>
        </w:rPr>
        <w:t xml:space="preserve"> </w:t>
      </w:r>
    </w:p>
    <w:p w:rsidR="00242EEB" w:rsidRPr="00203027" w:rsidRDefault="00242EEB" w:rsidP="00665B67">
      <w:pPr>
        <w:ind w:right="-24"/>
        <w:jc w:val="both"/>
        <w:rPr>
          <w:sz w:val="24"/>
          <w:szCs w:val="24"/>
        </w:rPr>
      </w:pPr>
      <w:r w:rsidRPr="00203027">
        <w:rPr>
          <w:sz w:val="24"/>
          <w:szCs w:val="24"/>
        </w:rPr>
        <w:t xml:space="preserve">- </w:t>
      </w:r>
      <w:r w:rsidR="00660283" w:rsidRPr="00203027">
        <w:rPr>
          <w:sz w:val="24"/>
          <w:szCs w:val="24"/>
        </w:rPr>
        <w:t>szkód powstałych w wyniku pożaru lub wybuchu, którego źródło powstało wewnątrz pojazdu</w:t>
      </w:r>
      <w:r w:rsidR="002C4E83" w:rsidRPr="00203027">
        <w:rPr>
          <w:sz w:val="24"/>
          <w:szCs w:val="24"/>
        </w:rPr>
        <w:t>;</w:t>
      </w:r>
      <w:r w:rsidR="00660283" w:rsidRPr="00203027">
        <w:rPr>
          <w:sz w:val="24"/>
          <w:szCs w:val="24"/>
        </w:rPr>
        <w:t xml:space="preserve"> </w:t>
      </w:r>
    </w:p>
    <w:p w:rsidR="00242EEB" w:rsidRPr="00203027" w:rsidRDefault="00242EEB" w:rsidP="00665B67">
      <w:pPr>
        <w:ind w:right="-24"/>
        <w:jc w:val="both"/>
        <w:rPr>
          <w:sz w:val="24"/>
          <w:szCs w:val="24"/>
        </w:rPr>
      </w:pPr>
      <w:r w:rsidRPr="00203027">
        <w:rPr>
          <w:sz w:val="24"/>
          <w:szCs w:val="24"/>
        </w:rPr>
        <w:t xml:space="preserve">- </w:t>
      </w:r>
      <w:r w:rsidR="00660283" w:rsidRPr="00203027">
        <w:rPr>
          <w:sz w:val="24"/>
          <w:szCs w:val="24"/>
        </w:rPr>
        <w:t>szkód powstałych w wyniku otwarcia się podczas jazdy pokrywy silnika – bez względu na przyczynę</w:t>
      </w:r>
      <w:r w:rsidR="002C4E83" w:rsidRPr="00203027">
        <w:rPr>
          <w:sz w:val="24"/>
          <w:szCs w:val="24"/>
        </w:rPr>
        <w:t>;</w:t>
      </w:r>
      <w:r w:rsidR="00660283" w:rsidRPr="00203027">
        <w:rPr>
          <w:sz w:val="24"/>
          <w:szCs w:val="24"/>
        </w:rPr>
        <w:t xml:space="preserve"> </w:t>
      </w:r>
    </w:p>
    <w:p w:rsidR="00242EEB" w:rsidRPr="00203027" w:rsidRDefault="00242EEB" w:rsidP="00665B67">
      <w:pPr>
        <w:ind w:right="-24"/>
        <w:jc w:val="both"/>
        <w:rPr>
          <w:rFonts w:cs="Arial"/>
          <w:sz w:val="24"/>
          <w:szCs w:val="24"/>
        </w:rPr>
      </w:pPr>
      <w:r w:rsidRPr="00203027">
        <w:rPr>
          <w:sz w:val="24"/>
          <w:szCs w:val="24"/>
        </w:rPr>
        <w:t xml:space="preserve">- </w:t>
      </w:r>
      <w:r w:rsidR="00660283" w:rsidRPr="00203027">
        <w:rPr>
          <w:rFonts w:cs="Arial"/>
          <w:sz w:val="24"/>
          <w:szCs w:val="24"/>
        </w:rPr>
        <w:t xml:space="preserve">uszkodzeniu lub zanieczyszczeniu wnętrza pojazdu przez osobę, której przewóz do najbliższego szpitala </w:t>
      </w:r>
      <w:r w:rsidR="00665B67">
        <w:rPr>
          <w:rFonts w:cs="Arial"/>
          <w:sz w:val="24"/>
          <w:szCs w:val="24"/>
        </w:rPr>
        <w:br/>
      </w:r>
      <w:r w:rsidR="00660283" w:rsidRPr="00203027">
        <w:rPr>
          <w:rFonts w:cs="Arial"/>
          <w:sz w:val="24"/>
          <w:szCs w:val="24"/>
        </w:rPr>
        <w:t>w celu udzielenia jej natychmiastowej pomocy był niezbędny</w:t>
      </w:r>
      <w:r w:rsidRPr="00203027">
        <w:rPr>
          <w:rFonts w:cs="Arial"/>
          <w:sz w:val="24"/>
          <w:szCs w:val="24"/>
        </w:rPr>
        <w:t>;</w:t>
      </w:r>
      <w:r w:rsidR="00660283" w:rsidRPr="00203027">
        <w:rPr>
          <w:rFonts w:cs="Arial"/>
          <w:sz w:val="24"/>
          <w:szCs w:val="24"/>
        </w:rPr>
        <w:t xml:space="preserve"> </w:t>
      </w:r>
    </w:p>
    <w:p w:rsidR="00660283" w:rsidRPr="00203027" w:rsidRDefault="00242EEB" w:rsidP="00665B67">
      <w:pPr>
        <w:ind w:right="-24"/>
        <w:jc w:val="both"/>
        <w:rPr>
          <w:sz w:val="24"/>
          <w:szCs w:val="24"/>
        </w:rPr>
      </w:pPr>
      <w:r w:rsidRPr="00203027">
        <w:rPr>
          <w:rFonts w:cs="Arial"/>
          <w:sz w:val="24"/>
          <w:szCs w:val="24"/>
        </w:rPr>
        <w:t xml:space="preserve">- </w:t>
      </w:r>
      <w:r w:rsidR="00660283" w:rsidRPr="00203027">
        <w:rPr>
          <w:sz w:val="24"/>
          <w:szCs w:val="24"/>
        </w:rPr>
        <w:t xml:space="preserve">kradzieży pojazdu. </w:t>
      </w:r>
    </w:p>
    <w:p w:rsidR="00242EEB" w:rsidRPr="00323AA5" w:rsidRDefault="00242EEB" w:rsidP="00665B67">
      <w:pPr>
        <w:autoSpaceDE w:val="0"/>
        <w:spacing w:before="1" w:after="1"/>
        <w:ind w:right="-24"/>
        <w:jc w:val="both"/>
        <w:rPr>
          <w:rFonts w:eastAsia="Verdana" w:cs="Verdana"/>
          <w:sz w:val="24"/>
          <w:szCs w:val="24"/>
        </w:rPr>
      </w:pPr>
      <w:r w:rsidRPr="00203027">
        <w:rPr>
          <w:rFonts w:eastAsia="Verdana" w:cs="Verdana"/>
          <w:sz w:val="24"/>
          <w:szCs w:val="24"/>
        </w:rPr>
        <w:t>Zakres ubezpieczenia obejmuje szkody wyrządzone przez kierowcę / operatora</w:t>
      </w:r>
      <w:r w:rsidR="006E2DC5" w:rsidRPr="00203027">
        <w:rPr>
          <w:rFonts w:eastAsia="Verdana" w:cs="Verdana"/>
          <w:sz w:val="24"/>
          <w:szCs w:val="24"/>
        </w:rPr>
        <w:t>.</w:t>
      </w:r>
    </w:p>
    <w:p w:rsidR="00242EEB" w:rsidRPr="00323AA5" w:rsidRDefault="00242EEB" w:rsidP="00665B67">
      <w:pPr>
        <w:autoSpaceDE w:val="0"/>
        <w:spacing w:before="1" w:after="1"/>
        <w:ind w:right="-24"/>
        <w:jc w:val="both"/>
        <w:rPr>
          <w:sz w:val="24"/>
          <w:szCs w:val="24"/>
        </w:rPr>
      </w:pPr>
    </w:p>
    <w:p w:rsidR="00BE73FE" w:rsidRDefault="00660283" w:rsidP="00665B67">
      <w:pPr>
        <w:autoSpaceDE w:val="0"/>
        <w:spacing w:before="1" w:after="1"/>
        <w:ind w:right="-24"/>
        <w:jc w:val="both"/>
        <w:rPr>
          <w:b/>
          <w:bCs/>
          <w:sz w:val="24"/>
          <w:szCs w:val="24"/>
        </w:rPr>
      </w:pPr>
      <w:r w:rsidRPr="00323AA5">
        <w:rPr>
          <w:b/>
          <w:bCs/>
          <w:sz w:val="24"/>
          <w:szCs w:val="24"/>
        </w:rPr>
        <w:t xml:space="preserve">2.1 Zakres ubezpieczenia </w:t>
      </w:r>
      <w:r w:rsidRPr="00323AA5">
        <w:rPr>
          <w:sz w:val="24"/>
          <w:szCs w:val="24"/>
        </w:rPr>
        <w:t>obejmuje ponadto szkody</w:t>
      </w:r>
      <w:r w:rsidRPr="00323AA5">
        <w:rPr>
          <w:b/>
          <w:bCs/>
          <w:sz w:val="24"/>
          <w:szCs w:val="24"/>
        </w:rPr>
        <w:t xml:space="preserve">: </w:t>
      </w:r>
    </w:p>
    <w:p w:rsidR="00242EEB" w:rsidRPr="00203027" w:rsidRDefault="00BE73FE" w:rsidP="00665B67">
      <w:pPr>
        <w:autoSpaceDE w:val="0"/>
        <w:spacing w:before="1" w:after="1"/>
        <w:ind w:right="-24"/>
        <w:jc w:val="both"/>
        <w:rPr>
          <w:sz w:val="24"/>
          <w:szCs w:val="24"/>
          <w:shd w:val="clear" w:color="auto" w:fill="FFFFFF"/>
        </w:rPr>
      </w:pPr>
      <w:r w:rsidRPr="00203027">
        <w:rPr>
          <w:b/>
          <w:bCs/>
          <w:sz w:val="24"/>
          <w:szCs w:val="24"/>
        </w:rPr>
        <w:t xml:space="preserve">- </w:t>
      </w:r>
      <w:r w:rsidR="00660283" w:rsidRPr="00203027">
        <w:rPr>
          <w:sz w:val="24"/>
          <w:szCs w:val="24"/>
        </w:rPr>
        <w:t>powstałe wskutek naruszenia przez kierującego pojazdem prze</w:t>
      </w:r>
      <w:r w:rsidR="00660283" w:rsidRPr="00203027">
        <w:rPr>
          <w:sz w:val="24"/>
          <w:szCs w:val="24"/>
          <w:shd w:val="clear" w:color="auto" w:fill="FFFFFF"/>
        </w:rPr>
        <w:t>pisów ustawy Prawo o ruchu drogowym, spowodowane przez załadowany towar / przewożony ładunek / – przewożony zgodnie z przeznaczeniem pojazdu</w:t>
      </w:r>
      <w:r w:rsidR="00242EEB" w:rsidRPr="00203027">
        <w:rPr>
          <w:sz w:val="24"/>
          <w:szCs w:val="24"/>
          <w:shd w:val="clear" w:color="auto" w:fill="FFFFFF"/>
        </w:rPr>
        <w:t>;</w:t>
      </w:r>
    </w:p>
    <w:p w:rsidR="00242EEB" w:rsidRPr="00203027" w:rsidRDefault="00242EEB" w:rsidP="00665B67">
      <w:pPr>
        <w:autoSpaceDE w:val="0"/>
        <w:spacing w:before="1" w:after="1"/>
        <w:ind w:right="-24"/>
        <w:jc w:val="both"/>
        <w:rPr>
          <w:sz w:val="24"/>
          <w:szCs w:val="24"/>
        </w:rPr>
      </w:pPr>
      <w:r w:rsidRPr="00203027">
        <w:rPr>
          <w:sz w:val="24"/>
          <w:szCs w:val="24"/>
          <w:shd w:val="clear" w:color="auto" w:fill="FFFFFF"/>
        </w:rPr>
        <w:t>- gdy</w:t>
      </w:r>
      <w:r w:rsidR="00660283" w:rsidRPr="00203027">
        <w:rPr>
          <w:sz w:val="24"/>
          <w:szCs w:val="24"/>
          <w:shd w:val="clear" w:color="auto" w:fill="FFFFFF"/>
        </w:rPr>
        <w:t xml:space="preserve"> w momencie szkody pojazd nie posiadał ważne</w:t>
      </w:r>
      <w:r w:rsidR="00660283" w:rsidRPr="00203027">
        <w:rPr>
          <w:sz w:val="24"/>
          <w:szCs w:val="24"/>
        </w:rPr>
        <w:t>go okresowego badania technicznego (pomimo obowiązującego wymogu dokonywania okresowych badań technicznych dla tego pojazdu) pod warunkiem jednak, że szkoda nastąpiła nie później niż 30 dni od daty wygaśnięcia okresu ważności badania technicznego, a stan techniczny pojazdu nie miał wpływu na powstanie szkody</w:t>
      </w:r>
      <w:r w:rsidR="002C4E83" w:rsidRPr="00203027">
        <w:rPr>
          <w:sz w:val="24"/>
          <w:szCs w:val="24"/>
        </w:rPr>
        <w:t xml:space="preserve">; </w:t>
      </w:r>
    </w:p>
    <w:p w:rsidR="00242EEB" w:rsidRPr="00203027" w:rsidRDefault="00242EEB" w:rsidP="00665B67">
      <w:pPr>
        <w:autoSpaceDE w:val="0"/>
        <w:spacing w:before="1" w:after="1"/>
        <w:ind w:right="-24"/>
        <w:jc w:val="both"/>
        <w:rPr>
          <w:sz w:val="24"/>
          <w:szCs w:val="24"/>
        </w:rPr>
      </w:pPr>
      <w:r w:rsidRPr="00203027">
        <w:rPr>
          <w:sz w:val="24"/>
          <w:szCs w:val="24"/>
        </w:rPr>
        <w:t xml:space="preserve">- </w:t>
      </w:r>
      <w:r w:rsidR="00660283" w:rsidRPr="00203027">
        <w:rPr>
          <w:sz w:val="24"/>
          <w:szCs w:val="24"/>
        </w:rPr>
        <w:t xml:space="preserve">kradzieży pojazdu, jego części  lub wyposażenia oraz uszkodzenia pojazdu w następstwie jego zabrania </w:t>
      </w:r>
      <w:r w:rsidR="00665B67">
        <w:rPr>
          <w:sz w:val="24"/>
          <w:szCs w:val="24"/>
        </w:rPr>
        <w:br/>
      </w:r>
      <w:r w:rsidR="00660283" w:rsidRPr="00203027">
        <w:rPr>
          <w:sz w:val="24"/>
          <w:szCs w:val="24"/>
        </w:rPr>
        <w:t xml:space="preserve">w celu krótkotrwałego użycia. </w:t>
      </w:r>
    </w:p>
    <w:p w:rsidR="006E2DC5" w:rsidRDefault="006E2DC5" w:rsidP="00665B67">
      <w:pPr>
        <w:autoSpaceDE w:val="0"/>
        <w:ind w:right="-24"/>
        <w:rPr>
          <w:sz w:val="24"/>
          <w:szCs w:val="24"/>
        </w:rPr>
      </w:pPr>
      <w:r w:rsidRPr="00203027">
        <w:rPr>
          <w:sz w:val="24"/>
          <w:szCs w:val="24"/>
        </w:rPr>
        <w:t>- powstałe podczas wjechania pod most, wiadukt, parking podziemny – zbyt wysokim pojazdem;</w:t>
      </w:r>
    </w:p>
    <w:p w:rsidR="00665B67" w:rsidRPr="006E2DC5" w:rsidRDefault="00665B67" w:rsidP="00665B67">
      <w:pPr>
        <w:autoSpaceDE w:val="0"/>
        <w:ind w:right="-24"/>
        <w:rPr>
          <w:sz w:val="24"/>
          <w:szCs w:val="24"/>
        </w:rPr>
      </w:pPr>
    </w:p>
    <w:p w:rsidR="006E2DC5" w:rsidRPr="00203027" w:rsidRDefault="006E2DC5" w:rsidP="00665B67">
      <w:pPr>
        <w:autoSpaceDE w:val="0"/>
        <w:ind w:right="-24"/>
        <w:rPr>
          <w:sz w:val="24"/>
          <w:szCs w:val="24"/>
        </w:rPr>
      </w:pPr>
      <w:r w:rsidRPr="00203027">
        <w:rPr>
          <w:sz w:val="24"/>
          <w:szCs w:val="24"/>
        </w:rPr>
        <w:t>- powstałych podczas: załadunku / rozładunku, prowadzonej pracy,</w:t>
      </w:r>
    </w:p>
    <w:p w:rsidR="006E2DC5" w:rsidRPr="00203027" w:rsidRDefault="006E2DC5" w:rsidP="00665B67">
      <w:pPr>
        <w:autoSpaceDE w:val="0"/>
        <w:ind w:right="-24"/>
        <w:rPr>
          <w:sz w:val="24"/>
          <w:szCs w:val="24"/>
        </w:rPr>
      </w:pPr>
      <w:r w:rsidRPr="00203027">
        <w:rPr>
          <w:sz w:val="24"/>
          <w:szCs w:val="24"/>
        </w:rPr>
        <w:t>- w postaci samoistnego stoczenia się pojazdu na terenie pochyłym, samoistnego przewrócenie się pojazdu;</w:t>
      </w:r>
    </w:p>
    <w:p w:rsidR="00F551EB" w:rsidRPr="00203027" w:rsidRDefault="00F551EB" w:rsidP="00665B67">
      <w:pPr>
        <w:autoSpaceDE w:val="0"/>
        <w:ind w:right="-24"/>
        <w:rPr>
          <w:sz w:val="24"/>
          <w:szCs w:val="24"/>
        </w:rPr>
      </w:pPr>
      <w:r w:rsidRPr="00203027">
        <w:rPr>
          <w:sz w:val="24"/>
          <w:szCs w:val="24"/>
        </w:rPr>
        <w:t xml:space="preserve">- wyrządzone pomiędzy pojazdami własnymi; </w:t>
      </w:r>
    </w:p>
    <w:p w:rsidR="006E2DC5" w:rsidRPr="00203027" w:rsidRDefault="006E2DC5" w:rsidP="00665B67">
      <w:pPr>
        <w:autoSpaceDE w:val="0"/>
        <w:ind w:right="-24"/>
        <w:rPr>
          <w:sz w:val="24"/>
          <w:szCs w:val="24"/>
        </w:rPr>
      </w:pPr>
    </w:p>
    <w:p w:rsidR="00660283" w:rsidRPr="00203027" w:rsidRDefault="00660283" w:rsidP="00665B67">
      <w:pPr>
        <w:autoSpaceDE w:val="0"/>
        <w:spacing w:before="1" w:after="1"/>
        <w:ind w:right="-24"/>
        <w:jc w:val="both"/>
        <w:rPr>
          <w:rFonts w:eastAsia="Verdana" w:cs="Verdana"/>
          <w:sz w:val="24"/>
          <w:szCs w:val="24"/>
        </w:rPr>
      </w:pPr>
      <w:r w:rsidRPr="00203027">
        <w:rPr>
          <w:sz w:val="24"/>
          <w:szCs w:val="24"/>
        </w:rPr>
        <w:t xml:space="preserve">Powyższe szkody wypłacone będą w pełnej wysokości. </w:t>
      </w:r>
      <w:r w:rsidRPr="00203027">
        <w:rPr>
          <w:rFonts w:eastAsia="Verdana" w:cs="Verdana"/>
          <w:sz w:val="24"/>
          <w:szCs w:val="24"/>
        </w:rPr>
        <w:t xml:space="preserve">Kradzież pojazdu wraz z dokumentami pojazdu </w:t>
      </w:r>
      <w:r w:rsidR="002C4E83" w:rsidRPr="00203027">
        <w:rPr>
          <w:rFonts w:eastAsia="Verdana" w:cs="Verdana"/>
          <w:sz w:val="24"/>
          <w:szCs w:val="24"/>
        </w:rPr>
        <w:t>(</w:t>
      </w:r>
      <w:r w:rsidRPr="00203027">
        <w:rPr>
          <w:rFonts w:eastAsia="Verdana" w:cs="Verdana"/>
          <w:sz w:val="24"/>
          <w:szCs w:val="24"/>
        </w:rPr>
        <w:t>pozostawionymi w jego wnętrzu</w:t>
      </w:r>
      <w:r w:rsidR="002C4E83" w:rsidRPr="00203027">
        <w:rPr>
          <w:rFonts w:eastAsia="Verdana" w:cs="Verdana"/>
          <w:sz w:val="24"/>
          <w:szCs w:val="24"/>
        </w:rPr>
        <w:t>)</w:t>
      </w:r>
      <w:r w:rsidRPr="00203027">
        <w:rPr>
          <w:rFonts w:eastAsia="Verdana" w:cs="Verdana"/>
          <w:sz w:val="24"/>
          <w:szCs w:val="24"/>
        </w:rPr>
        <w:t xml:space="preserve"> nie skutkuje odmową wypłaty odszkodowania. Ochroną ubezpieczeniową objęte jest jedno tego rodzaju zdarzenie w okresie ubezpieczenia. Udział własny w  tej szkodzie wynosi 10% wartości szkody.</w:t>
      </w:r>
      <w:r w:rsidR="00242EEB" w:rsidRPr="00203027">
        <w:rPr>
          <w:rFonts w:eastAsia="Verdana" w:cs="Verdana"/>
          <w:sz w:val="24"/>
          <w:szCs w:val="24"/>
        </w:rPr>
        <w:t xml:space="preserve"> </w:t>
      </w:r>
    </w:p>
    <w:p w:rsidR="00D16D4B" w:rsidRPr="00203027" w:rsidRDefault="00D16D4B" w:rsidP="00665B67">
      <w:pPr>
        <w:autoSpaceDE w:val="0"/>
        <w:spacing w:before="1" w:after="1"/>
        <w:ind w:right="-24"/>
        <w:jc w:val="both"/>
        <w:rPr>
          <w:sz w:val="24"/>
          <w:szCs w:val="24"/>
        </w:rPr>
      </w:pPr>
    </w:p>
    <w:p w:rsidR="00242EEB" w:rsidRPr="00203027" w:rsidRDefault="00242EEB" w:rsidP="00665B67">
      <w:pPr>
        <w:tabs>
          <w:tab w:val="left" w:pos="720"/>
        </w:tabs>
        <w:ind w:right="-24"/>
        <w:jc w:val="both"/>
        <w:rPr>
          <w:b/>
          <w:bCs/>
          <w:sz w:val="24"/>
          <w:szCs w:val="24"/>
        </w:rPr>
      </w:pPr>
      <w:r w:rsidRPr="00203027">
        <w:rPr>
          <w:b/>
          <w:bCs/>
          <w:sz w:val="24"/>
          <w:szCs w:val="24"/>
        </w:rPr>
        <w:t>2.2</w:t>
      </w:r>
      <w:r w:rsidR="00CD51E1" w:rsidRPr="00203027">
        <w:rPr>
          <w:b/>
          <w:bCs/>
          <w:sz w:val="24"/>
          <w:szCs w:val="24"/>
        </w:rPr>
        <w:t xml:space="preserve"> </w:t>
      </w:r>
      <w:r w:rsidR="00CD51E1" w:rsidRPr="00203027">
        <w:rPr>
          <w:color w:val="000000"/>
          <w:sz w:val="24"/>
          <w:szCs w:val="24"/>
        </w:rPr>
        <w:t>Ubezpieczyciel nie odpowiada za szkody umyślne wyrządzone wyłącznie przez Reprezentantów Ubezpieczonego. Za Reprezentantów Ubezpieczonego rozumie się wyłącznie członków Zarządu. Ubezpieczony zastrzega sobie możliwość wyłączenia ryzyka kradzieży dla wskazanych pojazdów.</w:t>
      </w:r>
    </w:p>
    <w:p w:rsidR="00242EEB" w:rsidRPr="00203027" w:rsidRDefault="00242EEB" w:rsidP="00665B67">
      <w:pPr>
        <w:tabs>
          <w:tab w:val="left" w:pos="720"/>
        </w:tabs>
        <w:ind w:right="-24"/>
        <w:jc w:val="both"/>
        <w:rPr>
          <w:b/>
          <w:bCs/>
          <w:sz w:val="24"/>
          <w:szCs w:val="24"/>
        </w:rPr>
      </w:pPr>
    </w:p>
    <w:p w:rsidR="00660283" w:rsidRPr="00203027" w:rsidRDefault="00660283" w:rsidP="00665B67">
      <w:pPr>
        <w:tabs>
          <w:tab w:val="left" w:pos="720"/>
        </w:tabs>
        <w:ind w:right="-24"/>
        <w:jc w:val="both"/>
        <w:rPr>
          <w:sz w:val="24"/>
          <w:szCs w:val="24"/>
        </w:rPr>
      </w:pPr>
      <w:r w:rsidRPr="00203027">
        <w:rPr>
          <w:b/>
          <w:bCs/>
          <w:sz w:val="24"/>
          <w:szCs w:val="24"/>
        </w:rPr>
        <w:t>2.</w:t>
      </w:r>
      <w:r w:rsidR="00242EEB" w:rsidRPr="00203027">
        <w:rPr>
          <w:b/>
          <w:bCs/>
          <w:sz w:val="24"/>
          <w:szCs w:val="24"/>
        </w:rPr>
        <w:t>3</w:t>
      </w:r>
      <w:r w:rsidRPr="00203027">
        <w:rPr>
          <w:b/>
          <w:bCs/>
          <w:sz w:val="24"/>
          <w:szCs w:val="24"/>
        </w:rPr>
        <w:t xml:space="preserve"> </w:t>
      </w:r>
      <w:r w:rsidR="00566F6E" w:rsidRPr="00203027">
        <w:rPr>
          <w:b/>
          <w:bCs/>
          <w:sz w:val="24"/>
          <w:szCs w:val="24"/>
        </w:rPr>
        <w:t xml:space="preserve"> </w:t>
      </w:r>
      <w:r w:rsidRPr="00203027">
        <w:rPr>
          <w:b/>
          <w:bCs/>
          <w:sz w:val="24"/>
          <w:szCs w:val="24"/>
        </w:rPr>
        <w:t>Zakres ochrony terytorialnej</w:t>
      </w:r>
      <w:r w:rsidRPr="00203027">
        <w:rPr>
          <w:sz w:val="24"/>
          <w:szCs w:val="24"/>
        </w:rPr>
        <w:t xml:space="preserve"> obejmuje terytorium Rzeczypospolitej Polskiej i UE.</w:t>
      </w:r>
    </w:p>
    <w:p w:rsidR="00660283" w:rsidRPr="00203027" w:rsidRDefault="00660283" w:rsidP="00665B67">
      <w:pPr>
        <w:tabs>
          <w:tab w:val="left" w:pos="720"/>
        </w:tabs>
        <w:ind w:right="-24"/>
        <w:jc w:val="both"/>
        <w:rPr>
          <w:sz w:val="24"/>
          <w:szCs w:val="24"/>
        </w:rPr>
      </w:pPr>
    </w:p>
    <w:p w:rsidR="0095401C" w:rsidRPr="00203027" w:rsidRDefault="00660283" w:rsidP="00665B67">
      <w:pPr>
        <w:tabs>
          <w:tab w:val="left" w:pos="720"/>
        </w:tabs>
        <w:ind w:right="-24"/>
        <w:jc w:val="both"/>
        <w:rPr>
          <w:sz w:val="24"/>
          <w:szCs w:val="24"/>
          <w:shd w:val="clear" w:color="auto" w:fill="FFFFFF"/>
        </w:rPr>
      </w:pPr>
      <w:r w:rsidRPr="00203027">
        <w:rPr>
          <w:b/>
          <w:bCs/>
          <w:sz w:val="24"/>
          <w:szCs w:val="24"/>
        </w:rPr>
        <w:t>2.</w:t>
      </w:r>
      <w:r w:rsidR="00242EEB" w:rsidRPr="00203027">
        <w:rPr>
          <w:b/>
          <w:bCs/>
          <w:sz w:val="24"/>
          <w:szCs w:val="24"/>
        </w:rPr>
        <w:t>4</w:t>
      </w:r>
      <w:r w:rsidRPr="00203027">
        <w:rPr>
          <w:b/>
          <w:bCs/>
          <w:sz w:val="24"/>
          <w:szCs w:val="24"/>
        </w:rPr>
        <w:t xml:space="preserve"> Suma</w:t>
      </w:r>
      <w:r w:rsidR="004D758F" w:rsidRPr="00203027">
        <w:rPr>
          <w:b/>
          <w:bCs/>
          <w:sz w:val="24"/>
          <w:szCs w:val="24"/>
        </w:rPr>
        <w:t xml:space="preserve"> </w:t>
      </w:r>
      <w:r w:rsidR="002C4E83" w:rsidRPr="00203027">
        <w:rPr>
          <w:b/>
          <w:bCs/>
          <w:sz w:val="24"/>
          <w:szCs w:val="24"/>
        </w:rPr>
        <w:t>u</w:t>
      </w:r>
      <w:r w:rsidRPr="00203027">
        <w:rPr>
          <w:b/>
          <w:bCs/>
          <w:sz w:val="24"/>
          <w:szCs w:val="24"/>
        </w:rPr>
        <w:t>bezpieczenia</w:t>
      </w:r>
      <w:r w:rsidRPr="00203027">
        <w:rPr>
          <w:sz w:val="24"/>
          <w:szCs w:val="24"/>
        </w:rPr>
        <w:t>. Sumy ubezpieczeń dla poszczególnych pojazdów zawiera wykaz</w:t>
      </w:r>
      <w:r w:rsidRPr="00203027">
        <w:rPr>
          <w:sz w:val="24"/>
          <w:szCs w:val="24"/>
          <w:shd w:val="clear" w:color="auto" w:fill="FFFFFF"/>
        </w:rPr>
        <w:t xml:space="preserve"> </w:t>
      </w:r>
      <w:r w:rsidRPr="00203027">
        <w:rPr>
          <w:b/>
          <w:bCs/>
          <w:sz w:val="24"/>
          <w:szCs w:val="24"/>
          <w:shd w:val="clear" w:color="auto" w:fill="FFFFFF"/>
        </w:rPr>
        <w:t>C</w:t>
      </w:r>
      <w:r w:rsidRPr="00203027">
        <w:rPr>
          <w:sz w:val="24"/>
          <w:szCs w:val="24"/>
          <w:shd w:val="clear" w:color="auto" w:fill="FFFFFF"/>
        </w:rPr>
        <w:t xml:space="preserve">. </w:t>
      </w:r>
    </w:p>
    <w:p w:rsidR="00161103" w:rsidRPr="00203027" w:rsidRDefault="00660283" w:rsidP="00665B67">
      <w:pPr>
        <w:tabs>
          <w:tab w:val="left" w:pos="720"/>
        </w:tabs>
        <w:ind w:right="-24"/>
        <w:jc w:val="both"/>
        <w:rPr>
          <w:sz w:val="24"/>
          <w:szCs w:val="24"/>
        </w:rPr>
      </w:pPr>
      <w:r w:rsidRPr="00203027">
        <w:rPr>
          <w:rFonts w:cs="Arial"/>
          <w:sz w:val="24"/>
          <w:szCs w:val="24"/>
        </w:rPr>
        <w:t>Suma ubezpieczenia danego pojazdu jest deklarowana przez Ubezpiecz</w:t>
      </w:r>
      <w:r w:rsidR="002C4E83" w:rsidRPr="00203027">
        <w:rPr>
          <w:rFonts w:cs="Arial"/>
          <w:sz w:val="24"/>
          <w:szCs w:val="24"/>
        </w:rPr>
        <w:t>onego</w:t>
      </w:r>
      <w:r w:rsidRPr="00203027">
        <w:rPr>
          <w:rFonts w:cs="Arial"/>
          <w:sz w:val="24"/>
          <w:szCs w:val="24"/>
        </w:rPr>
        <w:t xml:space="preserve">. </w:t>
      </w:r>
      <w:r w:rsidRPr="00203027">
        <w:rPr>
          <w:sz w:val="24"/>
          <w:szCs w:val="24"/>
        </w:rPr>
        <w:t>Powinna ona odpowiadać wartości rynkowej pojazdu (ustalanej wg katalogów Infoekspert / Eurotax) lub wg. szacunku Ubezpiecz</w:t>
      </w:r>
      <w:r w:rsidR="002C4E83" w:rsidRPr="00203027">
        <w:rPr>
          <w:sz w:val="24"/>
          <w:szCs w:val="24"/>
        </w:rPr>
        <w:t>onego</w:t>
      </w:r>
      <w:r w:rsidRPr="00203027">
        <w:rPr>
          <w:sz w:val="24"/>
          <w:szCs w:val="24"/>
        </w:rPr>
        <w:t xml:space="preserve">. </w:t>
      </w:r>
    </w:p>
    <w:p w:rsidR="00660283" w:rsidRPr="00203027" w:rsidRDefault="00660283" w:rsidP="00665B67">
      <w:pPr>
        <w:tabs>
          <w:tab w:val="left" w:pos="720"/>
        </w:tabs>
        <w:ind w:right="-24"/>
        <w:jc w:val="both"/>
      </w:pPr>
      <w:r w:rsidRPr="00203027">
        <w:rPr>
          <w:bCs/>
          <w:sz w:val="24"/>
          <w:szCs w:val="24"/>
        </w:rPr>
        <w:t xml:space="preserve">W przypadku pojazdów fabrycznie nowych i leasingowanych suma ubezpieczenia jest niezmienna </w:t>
      </w:r>
      <w:r w:rsidR="00665B67">
        <w:rPr>
          <w:bCs/>
          <w:sz w:val="24"/>
          <w:szCs w:val="24"/>
        </w:rPr>
        <w:br/>
      </w:r>
      <w:r w:rsidRPr="00203027">
        <w:rPr>
          <w:bCs/>
          <w:sz w:val="24"/>
          <w:szCs w:val="24"/>
        </w:rPr>
        <w:t>w pierwszym dwunastomiesięcznym okresie ubezpieczenia.</w:t>
      </w:r>
      <w:r w:rsidRPr="00203027">
        <w:rPr>
          <w:sz w:val="24"/>
          <w:szCs w:val="24"/>
        </w:rPr>
        <w:t xml:space="preserve"> Zasada proporcji nie ma zastosowania.</w:t>
      </w:r>
    </w:p>
    <w:p w:rsidR="00660283" w:rsidRPr="00203027" w:rsidRDefault="00660283" w:rsidP="00665B67">
      <w:pPr>
        <w:tabs>
          <w:tab w:val="left" w:pos="720"/>
        </w:tabs>
        <w:ind w:right="-24"/>
        <w:jc w:val="both"/>
      </w:pPr>
    </w:p>
    <w:p w:rsidR="00161103" w:rsidRPr="00203027" w:rsidRDefault="00660283" w:rsidP="00665B67">
      <w:pPr>
        <w:ind w:right="-24"/>
        <w:jc w:val="both"/>
        <w:rPr>
          <w:rFonts w:cs="Arial"/>
          <w:sz w:val="24"/>
          <w:szCs w:val="24"/>
        </w:rPr>
      </w:pPr>
      <w:r w:rsidRPr="00203027">
        <w:rPr>
          <w:rFonts w:cs="Arial"/>
          <w:b/>
          <w:sz w:val="24"/>
          <w:szCs w:val="24"/>
        </w:rPr>
        <w:t>2.</w:t>
      </w:r>
      <w:r w:rsidR="00242EEB" w:rsidRPr="00203027">
        <w:rPr>
          <w:rFonts w:cs="Arial"/>
          <w:b/>
          <w:sz w:val="24"/>
          <w:szCs w:val="24"/>
        </w:rPr>
        <w:t>5</w:t>
      </w:r>
      <w:r w:rsidRPr="00203027">
        <w:rPr>
          <w:rFonts w:cs="Arial"/>
          <w:b/>
          <w:sz w:val="24"/>
          <w:szCs w:val="24"/>
        </w:rPr>
        <w:t xml:space="preserve"> </w:t>
      </w:r>
      <w:r w:rsidRPr="00203027">
        <w:rPr>
          <w:rFonts w:cs="Arial"/>
          <w:b/>
          <w:bCs/>
          <w:sz w:val="24"/>
          <w:szCs w:val="24"/>
        </w:rPr>
        <w:t xml:space="preserve">Przyjęcie do ubezpieczenia, oględziny pojazdów, zabezpieczenie kluczyków. </w:t>
      </w:r>
      <w:r w:rsidRPr="00203027">
        <w:rPr>
          <w:rFonts w:cs="Arial"/>
          <w:sz w:val="24"/>
          <w:szCs w:val="24"/>
        </w:rPr>
        <w:t xml:space="preserve">Ubezpieczyciel odstępuje </w:t>
      </w:r>
    </w:p>
    <w:p w:rsidR="00660283" w:rsidRPr="00203027" w:rsidRDefault="00660283" w:rsidP="00665B67">
      <w:pPr>
        <w:ind w:right="-24"/>
        <w:jc w:val="both"/>
        <w:rPr>
          <w:b/>
          <w:bCs/>
          <w:sz w:val="24"/>
          <w:szCs w:val="24"/>
        </w:rPr>
      </w:pPr>
      <w:r w:rsidRPr="00203027">
        <w:rPr>
          <w:rFonts w:cs="Arial"/>
          <w:sz w:val="24"/>
          <w:szCs w:val="24"/>
        </w:rPr>
        <w:t xml:space="preserve">od wymogu dokonywania oględzin dla pojazdów fabrycznie nowych oraz pozostałych posiadających ciągłość umowy autocasco w momencie zawierania umowy AC. </w:t>
      </w:r>
      <w:r w:rsidRPr="00203027">
        <w:rPr>
          <w:sz w:val="24"/>
          <w:szCs w:val="24"/>
        </w:rPr>
        <w:t>Ubezpieczyciel uznaje stan faktyczny zabezpieczeń przeciw</w:t>
      </w:r>
      <w:r w:rsidR="002C4E83" w:rsidRPr="00203027">
        <w:rPr>
          <w:sz w:val="24"/>
          <w:szCs w:val="24"/>
        </w:rPr>
        <w:t>-</w:t>
      </w:r>
      <w:r w:rsidRPr="00203027">
        <w:rPr>
          <w:sz w:val="24"/>
          <w:szCs w:val="24"/>
        </w:rPr>
        <w:t>kradzieżowych pojazdów za wystarczający do udzielenia ochrony ubezpieczeniowej oraz wypłaty odszkodowania. Ubezpieczyciel uznaje sposób zabezpieczenia / przechowywania kluczyków za wystarczający do udzielenia ochrony ubezpieczeniowej oraz wypłaty odszkodowania. Ubezpieczyciel oświadcza, że obejmuje ochroną ubezpieczeniową pojazdy mechaniczne należące lub użytkowane przez Ubezpiecz</w:t>
      </w:r>
      <w:r w:rsidR="002C4E83" w:rsidRPr="00203027">
        <w:rPr>
          <w:sz w:val="24"/>
          <w:szCs w:val="24"/>
        </w:rPr>
        <w:t>onego</w:t>
      </w:r>
      <w:r w:rsidRPr="00203027">
        <w:rPr>
          <w:sz w:val="24"/>
          <w:szCs w:val="24"/>
        </w:rPr>
        <w:t xml:space="preserve"> według ich stanu technicznego na dzień zawarcia niniejszej umowy.</w:t>
      </w:r>
    </w:p>
    <w:p w:rsidR="00660283" w:rsidRPr="00203027" w:rsidRDefault="00660283" w:rsidP="00665B67">
      <w:pPr>
        <w:tabs>
          <w:tab w:val="left" w:pos="710"/>
        </w:tabs>
        <w:ind w:right="-24"/>
        <w:jc w:val="both"/>
        <w:rPr>
          <w:b/>
          <w:bCs/>
          <w:sz w:val="16"/>
          <w:szCs w:val="16"/>
        </w:rPr>
      </w:pPr>
    </w:p>
    <w:p w:rsidR="00161103" w:rsidRPr="00203027" w:rsidRDefault="00660283" w:rsidP="00665B67">
      <w:pPr>
        <w:tabs>
          <w:tab w:val="left" w:pos="710"/>
        </w:tabs>
        <w:ind w:right="-24"/>
        <w:jc w:val="both"/>
        <w:rPr>
          <w:sz w:val="24"/>
          <w:szCs w:val="24"/>
        </w:rPr>
      </w:pPr>
      <w:r w:rsidRPr="00203027">
        <w:rPr>
          <w:b/>
          <w:bCs/>
          <w:sz w:val="24"/>
          <w:szCs w:val="24"/>
        </w:rPr>
        <w:t>2.</w:t>
      </w:r>
      <w:r w:rsidR="00242EEB" w:rsidRPr="00203027">
        <w:rPr>
          <w:b/>
          <w:bCs/>
          <w:sz w:val="24"/>
          <w:szCs w:val="24"/>
        </w:rPr>
        <w:t>6</w:t>
      </w:r>
      <w:r w:rsidRPr="00203027">
        <w:rPr>
          <w:sz w:val="24"/>
          <w:szCs w:val="24"/>
        </w:rPr>
        <w:t xml:space="preserve"> Pojazdy będące przedmiotem umowy</w:t>
      </w:r>
      <w:r w:rsidRPr="00203027">
        <w:rPr>
          <w:color w:val="0000FF"/>
          <w:sz w:val="24"/>
          <w:szCs w:val="24"/>
        </w:rPr>
        <w:t xml:space="preserve"> </w:t>
      </w:r>
      <w:r w:rsidRPr="00203027">
        <w:rPr>
          <w:sz w:val="24"/>
          <w:szCs w:val="24"/>
        </w:rPr>
        <w:t xml:space="preserve">wyrejestrowane, zbyte, wycofane z eksploatacji lub utracone </w:t>
      </w:r>
    </w:p>
    <w:p w:rsidR="00660283" w:rsidRPr="00203027" w:rsidRDefault="00660283" w:rsidP="00665B67">
      <w:pPr>
        <w:tabs>
          <w:tab w:val="left" w:pos="710"/>
        </w:tabs>
        <w:ind w:right="-24"/>
        <w:jc w:val="both"/>
      </w:pPr>
      <w:r w:rsidRPr="00203027">
        <w:rPr>
          <w:sz w:val="24"/>
          <w:szCs w:val="24"/>
        </w:rPr>
        <w:t>przed terminem rozpoczęcia okresu ubezpieczenia zostają wyłączone z ochrony ubezpieczeniowej. Ubezpiecz</w:t>
      </w:r>
      <w:r w:rsidR="002C4E83" w:rsidRPr="00203027">
        <w:rPr>
          <w:sz w:val="24"/>
          <w:szCs w:val="24"/>
        </w:rPr>
        <w:t>ony</w:t>
      </w:r>
      <w:r w:rsidRPr="00203027">
        <w:rPr>
          <w:sz w:val="24"/>
          <w:szCs w:val="24"/>
        </w:rPr>
        <w:t xml:space="preserve"> zgłasza ten fakt najpóźniej w dniu poprzedzającym termin rozpoczęcia odpowiedzialności Ubezpieczyciela.</w:t>
      </w:r>
    </w:p>
    <w:p w:rsidR="00660283" w:rsidRPr="00203027" w:rsidRDefault="00660283" w:rsidP="00665B67">
      <w:pPr>
        <w:tabs>
          <w:tab w:val="left" w:pos="720"/>
          <w:tab w:val="left" w:pos="870"/>
        </w:tabs>
        <w:ind w:right="-24"/>
        <w:jc w:val="both"/>
      </w:pPr>
    </w:p>
    <w:p w:rsidR="00660283" w:rsidRPr="00203027" w:rsidRDefault="00660283" w:rsidP="00665B67">
      <w:pPr>
        <w:tabs>
          <w:tab w:val="left" w:pos="720"/>
          <w:tab w:val="left" w:pos="870"/>
        </w:tabs>
        <w:ind w:right="-24"/>
        <w:jc w:val="both"/>
      </w:pPr>
      <w:r w:rsidRPr="00203027">
        <w:rPr>
          <w:b/>
          <w:bCs/>
          <w:sz w:val="24"/>
          <w:szCs w:val="24"/>
        </w:rPr>
        <w:t>2.</w:t>
      </w:r>
      <w:r w:rsidR="00242EEB" w:rsidRPr="00203027">
        <w:rPr>
          <w:b/>
          <w:bCs/>
          <w:sz w:val="24"/>
          <w:szCs w:val="24"/>
        </w:rPr>
        <w:t>7</w:t>
      </w:r>
      <w:r w:rsidRPr="00203027">
        <w:rPr>
          <w:b/>
          <w:bCs/>
          <w:sz w:val="24"/>
          <w:szCs w:val="24"/>
        </w:rPr>
        <w:t xml:space="preserve"> </w:t>
      </w:r>
      <w:r w:rsidRPr="00203027">
        <w:rPr>
          <w:sz w:val="24"/>
          <w:szCs w:val="24"/>
        </w:rPr>
        <w:t>Ustalenie wysokości szkody i wypłata odszkodowania nastąpi według faktycznie poniesionych kosztów naprawy pojazdu, bez amortyzacji części zamiennych. Brak konsumpcji sumy ubezpieczenia.</w:t>
      </w:r>
    </w:p>
    <w:p w:rsidR="00660283" w:rsidRPr="00203027" w:rsidRDefault="00660283" w:rsidP="00665B67">
      <w:pPr>
        <w:shd w:val="clear" w:color="auto" w:fill="FFFFFF"/>
        <w:tabs>
          <w:tab w:val="left" w:pos="720"/>
        </w:tabs>
        <w:ind w:right="-24"/>
        <w:jc w:val="both"/>
      </w:pPr>
    </w:p>
    <w:p w:rsidR="00660283" w:rsidRPr="00203027" w:rsidRDefault="00660283" w:rsidP="00665B67">
      <w:pPr>
        <w:shd w:val="clear" w:color="auto" w:fill="FFFFFF"/>
        <w:tabs>
          <w:tab w:val="left" w:pos="720"/>
        </w:tabs>
        <w:ind w:right="-24"/>
        <w:jc w:val="both"/>
        <w:rPr>
          <w:color w:val="FFFFFF"/>
          <w:sz w:val="24"/>
          <w:szCs w:val="24"/>
          <w:shd w:val="clear" w:color="auto" w:fill="FFFFFF"/>
        </w:rPr>
      </w:pPr>
      <w:r w:rsidRPr="00203027">
        <w:rPr>
          <w:b/>
          <w:bCs/>
          <w:color w:val="000000"/>
          <w:sz w:val="24"/>
          <w:szCs w:val="24"/>
          <w:shd w:val="clear" w:color="auto" w:fill="FFFFFF"/>
        </w:rPr>
        <w:t>2.</w:t>
      </w:r>
      <w:r w:rsidR="00242EEB" w:rsidRPr="00203027">
        <w:rPr>
          <w:b/>
          <w:bCs/>
          <w:color w:val="000000"/>
          <w:sz w:val="24"/>
          <w:szCs w:val="24"/>
          <w:shd w:val="clear" w:color="auto" w:fill="FFFFFF"/>
        </w:rPr>
        <w:t>8</w:t>
      </w:r>
      <w:r w:rsidRPr="00203027">
        <w:rPr>
          <w:color w:val="000000"/>
          <w:sz w:val="24"/>
          <w:szCs w:val="24"/>
          <w:shd w:val="clear" w:color="auto" w:fill="FFFFFF"/>
        </w:rPr>
        <w:t xml:space="preserve"> </w:t>
      </w:r>
      <w:r w:rsidRPr="00203027">
        <w:rPr>
          <w:b/>
          <w:bCs/>
          <w:color w:val="000000"/>
          <w:sz w:val="24"/>
          <w:szCs w:val="24"/>
          <w:shd w:val="clear" w:color="auto" w:fill="FFFFFF"/>
        </w:rPr>
        <w:t>Warunki dodatkowe:</w:t>
      </w:r>
      <w:r w:rsidRPr="00203027">
        <w:rPr>
          <w:color w:val="000000"/>
          <w:sz w:val="24"/>
          <w:szCs w:val="24"/>
          <w:shd w:val="clear" w:color="auto" w:fill="FFFFFF"/>
        </w:rPr>
        <w:t xml:space="preserve"> Franszyza integralna, </w:t>
      </w:r>
      <w:r w:rsidRPr="00203027">
        <w:rPr>
          <w:color w:val="000000"/>
          <w:spacing w:val="10"/>
          <w:sz w:val="24"/>
          <w:szCs w:val="24"/>
          <w:shd w:val="clear" w:color="auto" w:fill="FFFFFF"/>
        </w:rPr>
        <w:t>f</w:t>
      </w:r>
      <w:r w:rsidRPr="00203027">
        <w:rPr>
          <w:color w:val="000000"/>
          <w:sz w:val="24"/>
          <w:szCs w:val="24"/>
          <w:shd w:val="clear" w:color="auto" w:fill="FFFFFF"/>
        </w:rPr>
        <w:t>ranszyza redukcyjna, udział własny (wszelkie szkody)</w:t>
      </w:r>
      <w:r w:rsidR="002C4E83" w:rsidRPr="00203027">
        <w:rPr>
          <w:color w:val="000000"/>
          <w:sz w:val="24"/>
          <w:szCs w:val="24"/>
          <w:shd w:val="clear" w:color="auto" w:fill="FFFFFF"/>
        </w:rPr>
        <w:t>:</w:t>
      </w:r>
      <w:r w:rsidRPr="00203027">
        <w:rPr>
          <w:color w:val="000000"/>
          <w:sz w:val="24"/>
          <w:szCs w:val="24"/>
          <w:shd w:val="clear" w:color="auto" w:fill="FFFFFF"/>
        </w:rPr>
        <w:t xml:space="preserve"> brak.</w:t>
      </w:r>
      <w:r w:rsidRPr="00203027">
        <w:rPr>
          <w:color w:val="FFFFFF"/>
          <w:sz w:val="24"/>
          <w:szCs w:val="24"/>
          <w:shd w:val="clear" w:color="auto" w:fill="FFFFFF"/>
        </w:rPr>
        <w:t>.</w:t>
      </w:r>
    </w:p>
    <w:p w:rsidR="007170E6" w:rsidRPr="007170E6" w:rsidRDefault="007170E6" w:rsidP="00665B67">
      <w:pPr>
        <w:shd w:val="clear" w:color="auto" w:fill="FFFFFF"/>
        <w:tabs>
          <w:tab w:val="left" w:pos="720"/>
        </w:tabs>
        <w:ind w:right="-24"/>
        <w:jc w:val="both"/>
        <w:rPr>
          <w:color w:val="FFFFFF"/>
          <w:sz w:val="24"/>
          <w:szCs w:val="24"/>
          <w:shd w:val="clear" w:color="auto" w:fill="FFFFFF"/>
        </w:rPr>
      </w:pPr>
      <w:r w:rsidRPr="00203027">
        <w:rPr>
          <w:sz w:val="24"/>
          <w:szCs w:val="24"/>
        </w:rPr>
        <w:t>Wysokość szkody całkowitej: min. 70 %.</w:t>
      </w:r>
    </w:p>
    <w:p w:rsidR="00660283" w:rsidRPr="00323AA5" w:rsidRDefault="00660283" w:rsidP="00665B67">
      <w:pPr>
        <w:shd w:val="clear" w:color="auto" w:fill="FFFFFF"/>
        <w:tabs>
          <w:tab w:val="left" w:pos="720"/>
        </w:tabs>
        <w:ind w:right="-24"/>
        <w:rPr>
          <w:color w:val="FFFFFF"/>
          <w:sz w:val="24"/>
          <w:szCs w:val="24"/>
          <w:shd w:val="clear" w:color="auto" w:fill="FFFFFF"/>
        </w:rPr>
      </w:pPr>
    </w:p>
    <w:p w:rsidR="00660283" w:rsidRPr="00323AA5" w:rsidRDefault="00660283" w:rsidP="00665B67">
      <w:pPr>
        <w:tabs>
          <w:tab w:val="left" w:pos="720"/>
        </w:tabs>
        <w:ind w:right="-24"/>
        <w:jc w:val="center"/>
        <w:rPr>
          <w:b/>
          <w:bCs/>
          <w:sz w:val="24"/>
          <w:szCs w:val="24"/>
        </w:rPr>
      </w:pPr>
      <w:r w:rsidRPr="00323AA5">
        <w:rPr>
          <w:b/>
          <w:bCs/>
          <w:sz w:val="24"/>
          <w:szCs w:val="24"/>
        </w:rPr>
        <w:t xml:space="preserve">Ubezpieczenie odpowiedzialności cywilnej posiadaczy pojazdów mechanicznych </w:t>
      </w:r>
    </w:p>
    <w:p w:rsidR="00660283" w:rsidRPr="00323AA5" w:rsidRDefault="00660283" w:rsidP="00665B67">
      <w:pPr>
        <w:tabs>
          <w:tab w:val="left" w:pos="720"/>
        </w:tabs>
        <w:ind w:right="-24"/>
        <w:jc w:val="center"/>
      </w:pPr>
      <w:r w:rsidRPr="00A765C7">
        <w:rPr>
          <w:b/>
          <w:bCs/>
          <w:sz w:val="24"/>
          <w:szCs w:val="24"/>
        </w:rPr>
        <w:t>za szkody powstałe</w:t>
      </w:r>
      <w:r w:rsidRPr="00323AA5">
        <w:rPr>
          <w:b/>
          <w:bCs/>
          <w:sz w:val="24"/>
          <w:szCs w:val="24"/>
        </w:rPr>
        <w:t xml:space="preserve"> w związku z ruchem tych pojazdów (OC).</w:t>
      </w:r>
    </w:p>
    <w:p w:rsidR="00660283" w:rsidRPr="00323AA5" w:rsidRDefault="00660283" w:rsidP="00665B67">
      <w:pPr>
        <w:tabs>
          <w:tab w:val="left" w:pos="720"/>
        </w:tabs>
        <w:ind w:right="-24"/>
      </w:pPr>
    </w:p>
    <w:p w:rsidR="002C4E83" w:rsidRPr="00323AA5" w:rsidRDefault="00660283" w:rsidP="00665B67">
      <w:pPr>
        <w:tabs>
          <w:tab w:val="left" w:pos="720"/>
        </w:tabs>
        <w:ind w:right="-24"/>
        <w:jc w:val="both"/>
        <w:rPr>
          <w:b/>
          <w:bCs/>
          <w:sz w:val="24"/>
          <w:szCs w:val="24"/>
        </w:rPr>
      </w:pPr>
      <w:r w:rsidRPr="00323AA5">
        <w:rPr>
          <w:b/>
          <w:bCs/>
          <w:sz w:val="24"/>
          <w:szCs w:val="24"/>
        </w:rPr>
        <w:t>3.</w:t>
      </w:r>
      <w:r w:rsidRPr="00323AA5">
        <w:rPr>
          <w:sz w:val="24"/>
          <w:szCs w:val="24"/>
        </w:rPr>
        <w:t xml:space="preserve"> </w:t>
      </w:r>
      <w:r w:rsidRPr="00323AA5">
        <w:rPr>
          <w:b/>
          <w:bCs/>
          <w:sz w:val="24"/>
          <w:szCs w:val="24"/>
        </w:rPr>
        <w:t xml:space="preserve">Zakres ubezpieczenia. </w:t>
      </w:r>
      <w:r w:rsidRPr="00323AA5">
        <w:rPr>
          <w:sz w:val="24"/>
          <w:szCs w:val="24"/>
        </w:rPr>
        <w:t xml:space="preserve">Zakres ubezpieczenia jest zgodny z zakresem wymienionym w </w:t>
      </w:r>
      <w:r w:rsidR="00323AA5" w:rsidRPr="00323AA5">
        <w:rPr>
          <w:sz w:val="24"/>
          <w:szCs w:val="24"/>
        </w:rPr>
        <w:t xml:space="preserve">Ustawie </w:t>
      </w:r>
      <w:r w:rsidR="00323AA5" w:rsidRPr="00323AA5">
        <w:rPr>
          <w:sz w:val="24"/>
          <w:szCs w:val="24"/>
          <w:lang w:eastAsia="zh-CN"/>
        </w:rPr>
        <w:t xml:space="preserve">z dnia 22 maja 2003 r. o ubezpieczeniach obowiązkowych, Ubezpieczeniowym Funduszu Gwarancyjnym i Polskim Biurze Ubezpieczycieli Komunikacyjnych (t.j.: </w:t>
      </w:r>
      <w:r w:rsidR="00323AA5" w:rsidRPr="00323AA5">
        <w:rPr>
          <w:bCs/>
          <w:sz w:val="24"/>
          <w:szCs w:val="24"/>
          <w:lang w:eastAsia="zh-CN"/>
        </w:rPr>
        <w:t>Dz</w:t>
      </w:r>
      <w:r w:rsidR="00323AA5" w:rsidRPr="00665B67">
        <w:rPr>
          <w:bCs/>
          <w:sz w:val="24"/>
          <w:szCs w:val="24"/>
          <w:lang w:eastAsia="zh-CN"/>
        </w:rPr>
        <w:t>.U. 20</w:t>
      </w:r>
      <w:r w:rsidR="00FA6562" w:rsidRPr="00665B67">
        <w:rPr>
          <w:bCs/>
          <w:sz w:val="24"/>
          <w:szCs w:val="24"/>
          <w:lang w:eastAsia="zh-CN"/>
        </w:rPr>
        <w:t>23</w:t>
      </w:r>
      <w:r w:rsidR="00323AA5" w:rsidRPr="00665B67">
        <w:rPr>
          <w:bCs/>
          <w:sz w:val="24"/>
          <w:szCs w:val="24"/>
          <w:lang w:eastAsia="zh-CN"/>
        </w:rPr>
        <w:t xml:space="preserve"> poz. 2</w:t>
      </w:r>
      <w:r w:rsidR="00FA6562" w:rsidRPr="00665B67">
        <w:rPr>
          <w:bCs/>
          <w:sz w:val="24"/>
          <w:szCs w:val="24"/>
          <w:lang w:eastAsia="zh-CN"/>
        </w:rPr>
        <w:t>500</w:t>
      </w:r>
      <w:r w:rsidR="00323AA5" w:rsidRPr="00323AA5">
        <w:rPr>
          <w:bCs/>
          <w:sz w:val="24"/>
          <w:szCs w:val="24"/>
          <w:lang w:eastAsia="zh-CN"/>
        </w:rPr>
        <w:t>)</w:t>
      </w:r>
      <w:r w:rsidR="00D615D1">
        <w:rPr>
          <w:bCs/>
          <w:sz w:val="24"/>
          <w:szCs w:val="24"/>
          <w:lang w:eastAsia="zh-CN"/>
        </w:rPr>
        <w:t>.</w:t>
      </w:r>
    </w:p>
    <w:p w:rsidR="00660283" w:rsidRPr="00323AA5" w:rsidRDefault="00660283" w:rsidP="00665B67">
      <w:pPr>
        <w:tabs>
          <w:tab w:val="left" w:pos="720"/>
        </w:tabs>
        <w:ind w:right="-24"/>
        <w:jc w:val="both"/>
        <w:rPr>
          <w:sz w:val="16"/>
          <w:szCs w:val="24"/>
        </w:rPr>
      </w:pPr>
    </w:p>
    <w:p w:rsidR="00660283" w:rsidRPr="00323AA5" w:rsidRDefault="00660283" w:rsidP="00665B67">
      <w:pPr>
        <w:tabs>
          <w:tab w:val="left" w:pos="720"/>
        </w:tabs>
        <w:ind w:right="-24"/>
        <w:jc w:val="both"/>
        <w:rPr>
          <w:b/>
          <w:bCs/>
          <w:sz w:val="24"/>
          <w:szCs w:val="24"/>
        </w:rPr>
      </w:pPr>
      <w:r w:rsidRPr="00323AA5">
        <w:rPr>
          <w:b/>
          <w:bCs/>
          <w:sz w:val="24"/>
          <w:szCs w:val="24"/>
        </w:rPr>
        <w:t xml:space="preserve">3.1  Suma </w:t>
      </w:r>
      <w:r w:rsidR="004D758F" w:rsidRPr="00323AA5">
        <w:rPr>
          <w:b/>
          <w:bCs/>
          <w:sz w:val="24"/>
          <w:szCs w:val="24"/>
        </w:rPr>
        <w:t>g</w:t>
      </w:r>
      <w:r w:rsidRPr="00323AA5">
        <w:rPr>
          <w:b/>
          <w:bCs/>
          <w:sz w:val="24"/>
          <w:szCs w:val="24"/>
        </w:rPr>
        <w:t xml:space="preserve">warancyjna. </w:t>
      </w:r>
      <w:r w:rsidRPr="00323AA5">
        <w:rPr>
          <w:sz w:val="24"/>
          <w:szCs w:val="24"/>
        </w:rPr>
        <w:t xml:space="preserve">Suma gwarancyjna ubezpieczenia odpowiedzialności cywilnej jest zgodna </w:t>
      </w:r>
      <w:r w:rsidR="00665B67">
        <w:rPr>
          <w:sz w:val="24"/>
          <w:szCs w:val="24"/>
        </w:rPr>
        <w:br/>
      </w:r>
      <w:r w:rsidRPr="00323AA5">
        <w:rPr>
          <w:sz w:val="24"/>
          <w:szCs w:val="24"/>
        </w:rPr>
        <w:t>z minimalną sumą wymienioną</w:t>
      </w:r>
      <w:r w:rsidRPr="00323AA5">
        <w:rPr>
          <w:b/>
          <w:bCs/>
          <w:sz w:val="24"/>
          <w:szCs w:val="24"/>
        </w:rPr>
        <w:t xml:space="preserve"> </w:t>
      </w:r>
      <w:r w:rsidRPr="00323AA5">
        <w:rPr>
          <w:sz w:val="24"/>
          <w:szCs w:val="24"/>
        </w:rPr>
        <w:t>w</w:t>
      </w:r>
      <w:r w:rsidRPr="00323AA5">
        <w:rPr>
          <w:b/>
          <w:bCs/>
          <w:sz w:val="24"/>
          <w:szCs w:val="24"/>
        </w:rPr>
        <w:t xml:space="preserve"> </w:t>
      </w:r>
      <w:r w:rsidRPr="00323AA5">
        <w:rPr>
          <w:sz w:val="24"/>
          <w:szCs w:val="24"/>
        </w:rPr>
        <w:t xml:space="preserve">art. 36 ust. 1 </w:t>
      </w:r>
      <w:r w:rsidR="00323AA5" w:rsidRPr="00323AA5">
        <w:rPr>
          <w:sz w:val="24"/>
          <w:szCs w:val="24"/>
          <w:lang w:eastAsia="zh-CN"/>
        </w:rPr>
        <w:t xml:space="preserve">Ustawy z dnia 22 maja 2003 r. o ubezpieczeniach obowiązkowych, Ubezpieczeniowym Funduszu Gwarancyjnym i Polskim Biurze Ubezpieczycieli Komunikacyjnych (t.j.: </w:t>
      </w:r>
      <w:r w:rsidR="00323AA5" w:rsidRPr="00323AA5">
        <w:rPr>
          <w:bCs/>
          <w:sz w:val="24"/>
          <w:szCs w:val="24"/>
          <w:lang w:eastAsia="zh-CN"/>
        </w:rPr>
        <w:t>Dz.U</w:t>
      </w:r>
      <w:r w:rsidR="00323AA5" w:rsidRPr="00665B67">
        <w:rPr>
          <w:bCs/>
          <w:sz w:val="24"/>
          <w:szCs w:val="24"/>
          <w:lang w:eastAsia="zh-CN"/>
        </w:rPr>
        <w:t>. 20</w:t>
      </w:r>
      <w:r w:rsidR="00FA6562" w:rsidRPr="00665B67">
        <w:rPr>
          <w:bCs/>
          <w:sz w:val="24"/>
          <w:szCs w:val="24"/>
          <w:lang w:eastAsia="zh-CN"/>
        </w:rPr>
        <w:t>23</w:t>
      </w:r>
      <w:r w:rsidR="00323AA5" w:rsidRPr="00665B67">
        <w:rPr>
          <w:bCs/>
          <w:sz w:val="24"/>
          <w:szCs w:val="24"/>
          <w:lang w:eastAsia="zh-CN"/>
        </w:rPr>
        <w:t xml:space="preserve"> poz. 2</w:t>
      </w:r>
      <w:r w:rsidR="00FA6562" w:rsidRPr="00665B67">
        <w:rPr>
          <w:bCs/>
          <w:sz w:val="24"/>
          <w:szCs w:val="24"/>
          <w:lang w:eastAsia="zh-CN"/>
        </w:rPr>
        <w:t>500</w:t>
      </w:r>
      <w:r w:rsidR="00323AA5" w:rsidRPr="00665B67">
        <w:rPr>
          <w:bCs/>
          <w:sz w:val="24"/>
          <w:szCs w:val="24"/>
          <w:lang w:eastAsia="zh-CN"/>
        </w:rPr>
        <w:t>)</w:t>
      </w:r>
      <w:r w:rsidR="002C4E83" w:rsidRPr="00665B67">
        <w:rPr>
          <w:sz w:val="24"/>
          <w:szCs w:val="24"/>
        </w:rPr>
        <w:t>.</w:t>
      </w:r>
    </w:p>
    <w:p w:rsidR="00660283" w:rsidRPr="00323AA5" w:rsidRDefault="00660283" w:rsidP="00665B67">
      <w:pPr>
        <w:tabs>
          <w:tab w:val="left" w:pos="720"/>
        </w:tabs>
        <w:ind w:right="-24"/>
        <w:rPr>
          <w:b/>
          <w:bCs/>
          <w:sz w:val="24"/>
          <w:szCs w:val="24"/>
        </w:rPr>
      </w:pPr>
    </w:p>
    <w:p w:rsidR="00660283" w:rsidRPr="00323AA5" w:rsidRDefault="00660283" w:rsidP="00665B67">
      <w:pPr>
        <w:tabs>
          <w:tab w:val="left" w:pos="720"/>
        </w:tabs>
        <w:ind w:right="-24"/>
        <w:jc w:val="center"/>
        <w:rPr>
          <w:sz w:val="24"/>
          <w:szCs w:val="24"/>
        </w:rPr>
      </w:pPr>
      <w:r w:rsidRPr="00323AA5">
        <w:rPr>
          <w:b/>
          <w:bCs/>
          <w:sz w:val="24"/>
          <w:szCs w:val="24"/>
        </w:rPr>
        <w:t xml:space="preserve">Ubezpieczenie następstw nieszczęśliwych wypadków </w:t>
      </w:r>
      <w:r w:rsidRPr="00665B67">
        <w:rPr>
          <w:b/>
          <w:bCs/>
          <w:sz w:val="24"/>
          <w:szCs w:val="24"/>
        </w:rPr>
        <w:t>kierowc</w:t>
      </w:r>
      <w:r w:rsidR="00FA6562" w:rsidRPr="00665B67">
        <w:rPr>
          <w:b/>
          <w:bCs/>
          <w:sz w:val="24"/>
          <w:szCs w:val="24"/>
        </w:rPr>
        <w:t>y</w:t>
      </w:r>
      <w:r w:rsidRPr="00665B67">
        <w:rPr>
          <w:b/>
          <w:bCs/>
          <w:sz w:val="24"/>
          <w:szCs w:val="24"/>
        </w:rPr>
        <w:t xml:space="preserve"> i pasażerów</w:t>
      </w:r>
      <w:r w:rsidRPr="00323AA5">
        <w:rPr>
          <w:b/>
          <w:bCs/>
          <w:sz w:val="24"/>
          <w:szCs w:val="24"/>
        </w:rPr>
        <w:t xml:space="preserve"> (NNW).</w:t>
      </w:r>
    </w:p>
    <w:p w:rsidR="00660283" w:rsidRPr="00323AA5" w:rsidRDefault="00660283" w:rsidP="00665B67">
      <w:pPr>
        <w:ind w:right="-24"/>
        <w:rPr>
          <w:sz w:val="24"/>
          <w:szCs w:val="24"/>
        </w:rPr>
      </w:pPr>
    </w:p>
    <w:p w:rsidR="00660283" w:rsidRPr="00323AA5" w:rsidRDefault="00660283" w:rsidP="00665B67">
      <w:pPr>
        <w:tabs>
          <w:tab w:val="left" w:pos="720"/>
        </w:tabs>
        <w:ind w:right="-24"/>
        <w:jc w:val="both"/>
      </w:pPr>
      <w:r w:rsidRPr="00323AA5">
        <w:rPr>
          <w:b/>
          <w:bCs/>
          <w:sz w:val="24"/>
          <w:szCs w:val="24"/>
        </w:rPr>
        <w:t>4. Przedmiot ubezpieczenia.</w:t>
      </w:r>
      <w:r w:rsidRPr="00323AA5">
        <w:rPr>
          <w:sz w:val="24"/>
          <w:szCs w:val="24"/>
        </w:rPr>
        <w:t xml:space="preserve"> Przedmiot ubezpieczenia obejmuje: trwałe następstwa nieszczęśliwych wypadków powstałe w związku z ruchem pojazdów oraz następstwa nieszczęśliwych wypadków powstałych, co najmniej: podczas wsiadania i wysiadania z pojazdu</w:t>
      </w:r>
      <w:r w:rsidR="002C4E83" w:rsidRPr="00323AA5">
        <w:rPr>
          <w:sz w:val="24"/>
          <w:szCs w:val="24"/>
        </w:rPr>
        <w:t>;</w:t>
      </w:r>
      <w:r w:rsidRPr="00323AA5">
        <w:rPr>
          <w:sz w:val="24"/>
          <w:szCs w:val="24"/>
        </w:rPr>
        <w:t xml:space="preserve"> bezpośrednio przy jego załadowaniu i / lub rozładowaniu</w:t>
      </w:r>
      <w:r w:rsidR="002C4E83" w:rsidRPr="00323AA5">
        <w:rPr>
          <w:sz w:val="24"/>
          <w:szCs w:val="24"/>
        </w:rPr>
        <w:t>;</w:t>
      </w:r>
      <w:r w:rsidRPr="00323AA5">
        <w:rPr>
          <w:sz w:val="24"/>
          <w:szCs w:val="24"/>
        </w:rPr>
        <w:t xml:space="preserve"> podczas przebywania w pojeździe w sytuacji zatrzymania i postoju na trasie jazdy oraz podczas bezpośredniej naprawy pojazdu na trasie jazdy.</w:t>
      </w:r>
    </w:p>
    <w:p w:rsidR="00660283" w:rsidRPr="00323AA5" w:rsidRDefault="00660283" w:rsidP="00665B67">
      <w:pPr>
        <w:ind w:right="-24"/>
        <w:jc w:val="both"/>
        <w:rPr>
          <w:sz w:val="12"/>
        </w:rPr>
      </w:pPr>
    </w:p>
    <w:p w:rsidR="00D615D1" w:rsidRDefault="00660283" w:rsidP="00665B67">
      <w:pPr>
        <w:ind w:right="-24"/>
        <w:jc w:val="both"/>
        <w:rPr>
          <w:sz w:val="24"/>
          <w:szCs w:val="24"/>
        </w:rPr>
      </w:pPr>
      <w:r w:rsidRPr="00323AA5">
        <w:rPr>
          <w:b/>
          <w:bCs/>
          <w:sz w:val="24"/>
          <w:szCs w:val="24"/>
        </w:rPr>
        <w:t xml:space="preserve">4.1 Zakres </w:t>
      </w:r>
      <w:r w:rsidR="002C4E83" w:rsidRPr="00323AA5">
        <w:rPr>
          <w:b/>
          <w:bCs/>
          <w:sz w:val="24"/>
          <w:szCs w:val="24"/>
        </w:rPr>
        <w:t>u</w:t>
      </w:r>
      <w:r w:rsidRPr="00323AA5">
        <w:rPr>
          <w:b/>
          <w:bCs/>
          <w:sz w:val="24"/>
          <w:szCs w:val="24"/>
        </w:rPr>
        <w:t>bezpieczenia</w:t>
      </w:r>
      <w:r w:rsidRPr="00323AA5">
        <w:rPr>
          <w:sz w:val="24"/>
          <w:szCs w:val="24"/>
        </w:rPr>
        <w:t xml:space="preserve">. Zakres </w:t>
      </w:r>
      <w:r w:rsidR="002C4E83" w:rsidRPr="00323AA5">
        <w:rPr>
          <w:sz w:val="24"/>
          <w:szCs w:val="24"/>
        </w:rPr>
        <w:t>u</w:t>
      </w:r>
      <w:r w:rsidRPr="00323AA5">
        <w:rPr>
          <w:sz w:val="24"/>
          <w:szCs w:val="24"/>
        </w:rPr>
        <w:t xml:space="preserve">bezpieczenia obejmuje co najmniej świadczenia z tytułu trwałego uszczerbku na zdrowiu będącego następstwem nieszczęśliwego wypadku lub zdarzenia objętego umową ubezpieczenia. </w:t>
      </w:r>
    </w:p>
    <w:p w:rsidR="00D615D1" w:rsidRDefault="00660283" w:rsidP="00665B67">
      <w:pPr>
        <w:ind w:right="-24"/>
        <w:jc w:val="both"/>
        <w:rPr>
          <w:sz w:val="24"/>
          <w:szCs w:val="24"/>
        </w:rPr>
      </w:pPr>
      <w:r w:rsidRPr="00323AA5">
        <w:rPr>
          <w:sz w:val="24"/>
          <w:szCs w:val="24"/>
        </w:rPr>
        <w:t xml:space="preserve">W przypadku doznania 100 % uszczerbku na zdrowiu, jak również śmierci Ubezpieczyciel wypłaci świadczenie </w:t>
      </w:r>
    </w:p>
    <w:p w:rsidR="00660283" w:rsidRPr="00323AA5" w:rsidRDefault="00660283" w:rsidP="00665B67">
      <w:pPr>
        <w:ind w:right="-24"/>
        <w:jc w:val="both"/>
      </w:pPr>
      <w:r w:rsidRPr="00323AA5">
        <w:rPr>
          <w:sz w:val="24"/>
          <w:szCs w:val="24"/>
        </w:rPr>
        <w:t>w wysokości 100 % sumy ubezpieczenia.</w:t>
      </w:r>
    </w:p>
    <w:p w:rsidR="00660283" w:rsidRPr="00323AA5" w:rsidRDefault="00660283" w:rsidP="00665B67">
      <w:pPr>
        <w:tabs>
          <w:tab w:val="left" w:pos="720"/>
        </w:tabs>
        <w:ind w:right="-24"/>
        <w:jc w:val="both"/>
        <w:rPr>
          <w:sz w:val="14"/>
        </w:rPr>
      </w:pPr>
    </w:p>
    <w:p w:rsidR="00D615D1" w:rsidRDefault="00660283" w:rsidP="00665B67">
      <w:pPr>
        <w:tabs>
          <w:tab w:val="left" w:pos="720"/>
        </w:tabs>
        <w:ind w:right="-24"/>
        <w:jc w:val="both"/>
        <w:rPr>
          <w:spacing w:val="10"/>
          <w:sz w:val="24"/>
          <w:szCs w:val="24"/>
        </w:rPr>
      </w:pPr>
      <w:r w:rsidRPr="00323AA5">
        <w:rPr>
          <w:b/>
          <w:bCs/>
          <w:sz w:val="24"/>
          <w:szCs w:val="24"/>
        </w:rPr>
        <w:t xml:space="preserve">4.2 </w:t>
      </w:r>
      <w:r w:rsidRPr="00323AA5">
        <w:rPr>
          <w:sz w:val="24"/>
          <w:szCs w:val="24"/>
        </w:rPr>
        <w:t xml:space="preserve">Suma </w:t>
      </w:r>
      <w:r w:rsidR="002C4E83" w:rsidRPr="00323AA5">
        <w:rPr>
          <w:sz w:val="24"/>
          <w:szCs w:val="24"/>
        </w:rPr>
        <w:t>u</w:t>
      </w:r>
      <w:r w:rsidRPr="00323AA5">
        <w:rPr>
          <w:sz w:val="24"/>
          <w:szCs w:val="24"/>
        </w:rPr>
        <w:t xml:space="preserve">bezpieczenia w przypadku 100% trwałego uszczerbku na zdrowiu wynosi kwotę </w:t>
      </w:r>
      <w:r w:rsidRPr="00323AA5">
        <w:rPr>
          <w:color w:val="000000"/>
          <w:spacing w:val="10"/>
          <w:sz w:val="24"/>
          <w:szCs w:val="24"/>
        </w:rPr>
        <w:t>15.000 zł</w:t>
      </w:r>
      <w:r w:rsidRPr="00323AA5">
        <w:rPr>
          <w:spacing w:val="10"/>
          <w:sz w:val="24"/>
          <w:szCs w:val="24"/>
        </w:rPr>
        <w:t xml:space="preserve"> </w:t>
      </w:r>
    </w:p>
    <w:p w:rsidR="00660283" w:rsidRPr="00323AA5" w:rsidRDefault="00660283" w:rsidP="00665B67">
      <w:pPr>
        <w:tabs>
          <w:tab w:val="left" w:pos="720"/>
        </w:tabs>
        <w:ind w:right="-24"/>
        <w:jc w:val="both"/>
      </w:pPr>
      <w:r w:rsidRPr="00323AA5">
        <w:rPr>
          <w:spacing w:val="10"/>
          <w:sz w:val="24"/>
          <w:szCs w:val="24"/>
        </w:rPr>
        <w:t>na każdego poszkodowanego.</w:t>
      </w:r>
    </w:p>
    <w:p w:rsidR="00660283" w:rsidRPr="00323AA5" w:rsidRDefault="00660283" w:rsidP="00665B67">
      <w:pPr>
        <w:tabs>
          <w:tab w:val="left" w:pos="720"/>
        </w:tabs>
        <w:ind w:right="-24"/>
      </w:pPr>
    </w:p>
    <w:p w:rsidR="00660283" w:rsidRPr="00323AA5" w:rsidRDefault="00660283" w:rsidP="00665B67">
      <w:pPr>
        <w:autoSpaceDE w:val="0"/>
        <w:spacing w:before="1" w:after="1"/>
        <w:ind w:right="-24"/>
        <w:jc w:val="center"/>
        <w:rPr>
          <w:sz w:val="24"/>
          <w:szCs w:val="24"/>
        </w:rPr>
      </w:pPr>
      <w:r w:rsidRPr="00323AA5">
        <w:rPr>
          <w:b/>
          <w:bCs/>
          <w:sz w:val="24"/>
          <w:szCs w:val="24"/>
        </w:rPr>
        <w:t>Ubezpieczenie assistance (ASS).</w:t>
      </w:r>
    </w:p>
    <w:p w:rsidR="00660283" w:rsidRPr="00323AA5" w:rsidRDefault="00660283" w:rsidP="00665B67">
      <w:pPr>
        <w:autoSpaceDE w:val="0"/>
        <w:spacing w:before="1" w:after="1"/>
        <w:ind w:right="-24"/>
        <w:rPr>
          <w:sz w:val="24"/>
          <w:szCs w:val="24"/>
        </w:rPr>
      </w:pPr>
    </w:p>
    <w:p w:rsidR="00D615D1" w:rsidRDefault="00660283" w:rsidP="00665B67">
      <w:pPr>
        <w:autoSpaceDE w:val="0"/>
        <w:spacing w:before="1" w:after="1"/>
        <w:ind w:right="-24"/>
        <w:jc w:val="both"/>
        <w:rPr>
          <w:rFonts w:eastAsia="NimbusSanLCE-Reg" w:cs="NimbusSanLCE-Reg"/>
          <w:sz w:val="24"/>
          <w:szCs w:val="24"/>
        </w:rPr>
      </w:pPr>
      <w:r w:rsidRPr="00323AA5">
        <w:rPr>
          <w:b/>
          <w:bCs/>
          <w:sz w:val="24"/>
          <w:szCs w:val="24"/>
        </w:rPr>
        <w:t xml:space="preserve">5. Przedmiot ubezpieczenia. </w:t>
      </w:r>
      <w:r w:rsidRPr="00323AA5">
        <w:rPr>
          <w:rFonts w:eastAsia="NimbusSanLCE-Reg" w:cs="NimbusSanLCE-Reg"/>
          <w:sz w:val="24"/>
          <w:szCs w:val="24"/>
        </w:rPr>
        <w:t xml:space="preserve">Przedmiotem ubezpieczenia jest organizacja i pokrycie kosztów związanych </w:t>
      </w:r>
    </w:p>
    <w:p w:rsidR="00660283" w:rsidRPr="00323AA5" w:rsidRDefault="00660283" w:rsidP="00665B67">
      <w:pPr>
        <w:autoSpaceDE w:val="0"/>
        <w:spacing w:before="1" w:after="1"/>
        <w:ind w:right="-24"/>
        <w:jc w:val="both"/>
        <w:rPr>
          <w:sz w:val="24"/>
          <w:szCs w:val="24"/>
        </w:rPr>
      </w:pPr>
      <w:r w:rsidRPr="00323AA5">
        <w:rPr>
          <w:rFonts w:eastAsia="NimbusSanLCE-Reg" w:cs="NimbusSanLCE-Reg"/>
          <w:sz w:val="24"/>
          <w:szCs w:val="24"/>
        </w:rPr>
        <w:t>z udzieleniem Ubezpiecz</w:t>
      </w:r>
      <w:r w:rsidR="002C4E83" w:rsidRPr="00323AA5">
        <w:rPr>
          <w:rFonts w:eastAsia="NimbusSanLCE-Reg" w:cs="NimbusSanLCE-Reg"/>
          <w:sz w:val="24"/>
          <w:szCs w:val="24"/>
        </w:rPr>
        <w:t>onemu</w:t>
      </w:r>
      <w:r w:rsidRPr="00323AA5">
        <w:rPr>
          <w:rFonts w:eastAsia="NimbusSanLCE-Reg" w:cs="NimbusSanLCE-Reg"/>
          <w:sz w:val="24"/>
          <w:szCs w:val="24"/>
        </w:rPr>
        <w:t xml:space="preserve"> natychmiastowej pomocy w zakresie i na zasadach określonych w pkt.</w:t>
      </w:r>
      <w:r w:rsidRPr="00323AA5">
        <w:rPr>
          <w:rFonts w:eastAsia="NimbusSanLCE-Reg" w:cs="NimbusSanLCE-Reg"/>
          <w:color w:val="000000"/>
          <w:sz w:val="24"/>
          <w:szCs w:val="24"/>
        </w:rPr>
        <w:t xml:space="preserve"> 5.1. </w:t>
      </w:r>
    </w:p>
    <w:p w:rsidR="00660283" w:rsidRPr="00323AA5" w:rsidRDefault="00660283" w:rsidP="00665B67">
      <w:pPr>
        <w:tabs>
          <w:tab w:val="left" w:pos="720"/>
        </w:tabs>
        <w:autoSpaceDE w:val="0"/>
        <w:spacing w:before="1" w:after="1"/>
        <w:ind w:right="-24"/>
        <w:jc w:val="both"/>
        <w:rPr>
          <w:sz w:val="24"/>
          <w:szCs w:val="24"/>
        </w:rPr>
      </w:pPr>
    </w:p>
    <w:p w:rsidR="00CC1CBB" w:rsidRDefault="00660283" w:rsidP="00665B67">
      <w:pPr>
        <w:tabs>
          <w:tab w:val="left" w:pos="720"/>
        </w:tabs>
        <w:autoSpaceDE w:val="0"/>
        <w:spacing w:before="1" w:after="1"/>
        <w:ind w:right="-24"/>
        <w:jc w:val="both"/>
        <w:rPr>
          <w:sz w:val="24"/>
          <w:szCs w:val="24"/>
        </w:rPr>
      </w:pPr>
      <w:r w:rsidRPr="00323AA5">
        <w:rPr>
          <w:rFonts w:eastAsia="NimbusSanLCE-Reg" w:cs="NimbusSanLCE-Reg"/>
          <w:b/>
          <w:bCs/>
          <w:sz w:val="24"/>
          <w:szCs w:val="24"/>
        </w:rPr>
        <w:t>5.1</w:t>
      </w:r>
      <w:r w:rsidRPr="00323AA5">
        <w:rPr>
          <w:rFonts w:eastAsia="NimbusSanLCE-Reg" w:cs="NimbusSanLCE-Reg"/>
          <w:sz w:val="24"/>
          <w:szCs w:val="24"/>
        </w:rPr>
        <w:t xml:space="preserve"> </w:t>
      </w:r>
      <w:r w:rsidRPr="00323AA5">
        <w:rPr>
          <w:rFonts w:eastAsia="NimbusSanLCE-Reg" w:cs="NimbusSanLCE-Reg"/>
          <w:b/>
          <w:bCs/>
          <w:sz w:val="24"/>
          <w:szCs w:val="24"/>
        </w:rPr>
        <w:t xml:space="preserve">Zakres ubezpieczenia. </w:t>
      </w:r>
      <w:r w:rsidRPr="00323AA5">
        <w:rPr>
          <w:rFonts w:eastAsia="NimbusSanLCE-Reg" w:cs="NimbusSanLCE-Reg"/>
          <w:sz w:val="24"/>
          <w:szCs w:val="24"/>
        </w:rPr>
        <w:t>Zakresem ubezpieczenia objęte są zdarzenia uniemożliwiające kontynuowanie podróży lub powrót do miejsca zamieszkania lub siedziby Ubezpiecz</w:t>
      </w:r>
      <w:r w:rsidR="002C4E83" w:rsidRPr="00323AA5">
        <w:rPr>
          <w:rFonts w:eastAsia="NimbusSanLCE-Reg" w:cs="NimbusSanLCE-Reg"/>
          <w:sz w:val="24"/>
          <w:szCs w:val="24"/>
        </w:rPr>
        <w:t>onego</w:t>
      </w:r>
      <w:r w:rsidRPr="00323AA5">
        <w:rPr>
          <w:rFonts w:eastAsia="NimbusSanLCE-Reg" w:cs="NimbusSanLCE-Reg"/>
          <w:sz w:val="24"/>
          <w:szCs w:val="24"/>
        </w:rPr>
        <w:t xml:space="preserve"> wskutek wystąpienia awarii pojazdu </w:t>
      </w:r>
      <w:r w:rsidRPr="00323AA5">
        <w:rPr>
          <w:sz w:val="24"/>
          <w:szCs w:val="24"/>
        </w:rPr>
        <w:t xml:space="preserve">oraz: </w:t>
      </w:r>
    </w:p>
    <w:p w:rsidR="00CC1CBB" w:rsidRPr="00203027" w:rsidRDefault="00CC1CBB" w:rsidP="00665B67">
      <w:pPr>
        <w:tabs>
          <w:tab w:val="left" w:pos="720"/>
        </w:tabs>
        <w:autoSpaceDE w:val="0"/>
        <w:spacing w:before="1" w:after="1"/>
        <w:ind w:right="-24"/>
        <w:jc w:val="both"/>
        <w:rPr>
          <w:rFonts w:eastAsia="NimbusSanLCE-Reg" w:cs="NimbusSanLCE-Reg"/>
          <w:sz w:val="24"/>
          <w:szCs w:val="24"/>
        </w:rPr>
      </w:pPr>
      <w:r w:rsidRPr="00203027">
        <w:rPr>
          <w:rFonts w:eastAsia="NimbusSanLCE-Reg" w:cs="NimbusSanLCE-Reg"/>
          <w:b/>
          <w:bCs/>
          <w:sz w:val="24"/>
          <w:szCs w:val="24"/>
        </w:rPr>
        <w:t xml:space="preserve">- </w:t>
      </w:r>
      <w:r w:rsidR="00660283" w:rsidRPr="00203027">
        <w:rPr>
          <w:rFonts w:eastAsia="NimbusSanLCE-Reg" w:cs="NimbusSanLCE-Reg"/>
          <w:sz w:val="24"/>
          <w:szCs w:val="24"/>
        </w:rPr>
        <w:t>unieruchomienia pojazdu wskutek rozładowania akumulatora</w:t>
      </w:r>
      <w:r w:rsidRPr="00203027">
        <w:rPr>
          <w:rFonts w:eastAsia="NimbusSanLCE-Reg" w:cs="NimbusSanLCE-Reg"/>
          <w:sz w:val="24"/>
          <w:szCs w:val="24"/>
        </w:rPr>
        <w:t>;</w:t>
      </w:r>
    </w:p>
    <w:p w:rsidR="00D615D1" w:rsidRPr="00203027" w:rsidRDefault="00CC1CBB" w:rsidP="00665B67">
      <w:pPr>
        <w:tabs>
          <w:tab w:val="left" w:pos="720"/>
        </w:tabs>
        <w:autoSpaceDE w:val="0"/>
        <w:spacing w:before="1" w:after="1"/>
        <w:ind w:right="-24"/>
        <w:jc w:val="both"/>
        <w:rPr>
          <w:rFonts w:eastAsia="NimbusSanLCE-Reg" w:cs="NimbusSanLCE-Reg"/>
          <w:sz w:val="24"/>
          <w:szCs w:val="24"/>
        </w:rPr>
      </w:pPr>
      <w:r w:rsidRPr="00203027">
        <w:rPr>
          <w:rFonts w:eastAsia="NimbusSanLCE-Reg" w:cs="NimbusSanLCE-Reg"/>
          <w:b/>
          <w:bCs/>
          <w:sz w:val="24"/>
          <w:szCs w:val="24"/>
        </w:rPr>
        <w:t xml:space="preserve">- </w:t>
      </w:r>
      <w:r w:rsidR="00660283" w:rsidRPr="00203027">
        <w:rPr>
          <w:rFonts w:eastAsia="NimbusSanLCE-Reg" w:cs="NimbusSanLCE-Reg"/>
          <w:sz w:val="24"/>
          <w:szCs w:val="24"/>
        </w:rPr>
        <w:t>utraty lub uszkodzenia kluczy (fabrycznych urządzeń) służących do otwarcia i uruchomienia pojazdu</w:t>
      </w:r>
      <w:r w:rsidRPr="00203027">
        <w:rPr>
          <w:rFonts w:eastAsia="NimbusSanLCE-Reg" w:cs="NimbusSanLCE-Reg"/>
          <w:sz w:val="24"/>
          <w:szCs w:val="24"/>
        </w:rPr>
        <w:t>;</w:t>
      </w:r>
      <w:r w:rsidR="00660283" w:rsidRPr="00203027">
        <w:rPr>
          <w:rFonts w:eastAsia="NimbusSanLCE-Reg" w:cs="NimbusSanLCE-Reg"/>
          <w:sz w:val="24"/>
          <w:szCs w:val="24"/>
        </w:rPr>
        <w:t xml:space="preserve"> </w:t>
      </w:r>
    </w:p>
    <w:p w:rsidR="00CC1CBB" w:rsidRPr="00203027" w:rsidRDefault="00CC1CBB" w:rsidP="00665B67">
      <w:pPr>
        <w:tabs>
          <w:tab w:val="left" w:pos="720"/>
        </w:tabs>
        <w:autoSpaceDE w:val="0"/>
        <w:spacing w:before="1" w:after="1"/>
        <w:ind w:right="-24"/>
        <w:jc w:val="both"/>
        <w:rPr>
          <w:rFonts w:eastAsia="NimbusSanLCE-Reg" w:cs="NimbusSanLCE-Reg"/>
          <w:sz w:val="24"/>
          <w:szCs w:val="24"/>
        </w:rPr>
      </w:pPr>
      <w:r w:rsidRPr="00203027">
        <w:rPr>
          <w:rFonts w:eastAsia="NimbusSanLCE-Reg" w:cs="NimbusSanLCE-Reg"/>
          <w:sz w:val="24"/>
          <w:szCs w:val="24"/>
        </w:rPr>
        <w:t xml:space="preserve">- </w:t>
      </w:r>
      <w:r w:rsidR="00660283" w:rsidRPr="00203027">
        <w:rPr>
          <w:rFonts w:eastAsia="NimbusSanLCE-Reg" w:cs="NimbusSanLCE-Reg"/>
          <w:sz w:val="24"/>
          <w:szCs w:val="24"/>
        </w:rPr>
        <w:t>uszkodzenia ogumienia</w:t>
      </w:r>
      <w:r w:rsidRPr="00203027">
        <w:rPr>
          <w:rFonts w:eastAsia="NimbusSanLCE-Reg" w:cs="NimbusSanLCE-Reg"/>
          <w:sz w:val="24"/>
          <w:szCs w:val="24"/>
        </w:rPr>
        <w:t>;</w:t>
      </w:r>
    </w:p>
    <w:p w:rsidR="00CC1CBB" w:rsidRPr="00203027" w:rsidRDefault="00CC1CBB" w:rsidP="00665B67">
      <w:pPr>
        <w:tabs>
          <w:tab w:val="left" w:pos="720"/>
        </w:tabs>
        <w:autoSpaceDE w:val="0"/>
        <w:spacing w:before="1" w:after="1"/>
        <w:ind w:right="-24"/>
        <w:jc w:val="both"/>
        <w:rPr>
          <w:rFonts w:eastAsia="NimbusSanLCE-Reg" w:cs="NimbusSanLCE-Reg"/>
          <w:sz w:val="24"/>
          <w:szCs w:val="24"/>
        </w:rPr>
      </w:pPr>
      <w:r w:rsidRPr="00203027">
        <w:rPr>
          <w:rFonts w:eastAsia="NimbusSanLCE-Reg" w:cs="NimbusSanLCE-Reg"/>
          <w:b/>
          <w:bCs/>
          <w:sz w:val="24"/>
          <w:szCs w:val="24"/>
        </w:rPr>
        <w:t>-</w:t>
      </w:r>
      <w:r w:rsidR="00660283" w:rsidRPr="00203027">
        <w:rPr>
          <w:rFonts w:eastAsia="NimbusSanLCE-Reg" w:cs="NimbusSanLCE-Reg"/>
          <w:sz w:val="24"/>
          <w:szCs w:val="24"/>
        </w:rPr>
        <w:t xml:space="preserve"> braku paliwa (również braku właściwego paliwa) w zbiorniku pojazdu</w:t>
      </w:r>
      <w:r w:rsidRPr="00203027">
        <w:rPr>
          <w:rFonts w:eastAsia="NimbusSanLCE-Reg" w:cs="NimbusSanLCE-Reg"/>
          <w:sz w:val="24"/>
          <w:szCs w:val="24"/>
        </w:rPr>
        <w:t>;</w:t>
      </w:r>
    </w:p>
    <w:p w:rsidR="00CC1CBB" w:rsidRDefault="00CC1CBB" w:rsidP="00665B67">
      <w:pPr>
        <w:tabs>
          <w:tab w:val="left" w:pos="720"/>
        </w:tabs>
        <w:autoSpaceDE w:val="0"/>
        <w:spacing w:before="1" w:after="1"/>
        <w:ind w:right="-24"/>
        <w:jc w:val="both"/>
        <w:rPr>
          <w:sz w:val="24"/>
          <w:szCs w:val="24"/>
        </w:rPr>
      </w:pPr>
      <w:r w:rsidRPr="00203027">
        <w:rPr>
          <w:rFonts w:eastAsia="NimbusSanLCE-Reg" w:cs="NimbusSanLCE-Reg"/>
          <w:b/>
          <w:bCs/>
          <w:sz w:val="24"/>
          <w:szCs w:val="24"/>
        </w:rPr>
        <w:t>-</w:t>
      </w:r>
      <w:r w:rsidR="00660283" w:rsidRPr="00203027">
        <w:rPr>
          <w:rFonts w:eastAsia="NimbusSanLCE-Reg" w:cs="NimbusSanLCE-Reg"/>
          <w:sz w:val="24"/>
          <w:szCs w:val="24"/>
        </w:rPr>
        <w:t xml:space="preserve"> </w:t>
      </w:r>
      <w:r w:rsidR="00660283" w:rsidRPr="00203027">
        <w:rPr>
          <w:sz w:val="24"/>
          <w:szCs w:val="24"/>
        </w:rPr>
        <w:t>zorganizowanie oraz pokrycie kosztów naprawy pojazdu na miejscu zdarzenia, jak również zorganizowanie holowania</w:t>
      </w:r>
      <w:r w:rsidR="00660283" w:rsidRPr="00323AA5">
        <w:rPr>
          <w:sz w:val="24"/>
          <w:szCs w:val="24"/>
        </w:rPr>
        <w:t xml:space="preserve"> pojazdu do najbliższego zakładu naprawczego zdolnego usunąć awarię lub do siedziby Ubezpiecz</w:t>
      </w:r>
      <w:r w:rsidR="002C4E83" w:rsidRPr="00323AA5">
        <w:rPr>
          <w:sz w:val="24"/>
          <w:szCs w:val="24"/>
        </w:rPr>
        <w:t>onego</w:t>
      </w:r>
      <w:r w:rsidR="00660283" w:rsidRPr="00323AA5">
        <w:rPr>
          <w:sz w:val="24"/>
          <w:szCs w:val="24"/>
        </w:rPr>
        <w:t xml:space="preserve">. </w:t>
      </w:r>
    </w:p>
    <w:p w:rsidR="00660283" w:rsidRDefault="00660283" w:rsidP="00665B67">
      <w:pPr>
        <w:tabs>
          <w:tab w:val="left" w:pos="720"/>
        </w:tabs>
        <w:autoSpaceDE w:val="0"/>
        <w:spacing w:before="1" w:after="1"/>
        <w:ind w:right="-24"/>
        <w:jc w:val="both"/>
        <w:rPr>
          <w:rFonts w:eastAsia="NimbusSanLCE-Reg" w:cs="NimbusSanLCE-Reg"/>
          <w:sz w:val="24"/>
          <w:szCs w:val="24"/>
        </w:rPr>
      </w:pPr>
      <w:r w:rsidRPr="00203027">
        <w:rPr>
          <w:sz w:val="24"/>
          <w:szCs w:val="24"/>
        </w:rPr>
        <w:t>Niniejsze ubezpieczenie jest bezpłatne.</w:t>
      </w:r>
      <w:r w:rsidRPr="00323AA5">
        <w:rPr>
          <w:sz w:val="24"/>
          <w:szCs w:val="24"/>
        </w:rPr>
        <w:t xml:space="preserve"> </w:t>
      </w:r>
      <w:r w:rsidRPr="00323AA5">
        <w:rPr>
          <w:rFonts w:eastAsia="NimbusSanLCE-Reg" w:cs="NimbusSanLCE-Reg"/>
          <w:sz w:val="24"/>
          <w:szCs w:val="24"/>
        </w:rPr>
        <w:t>Ochrona ubezpieczeniowa nie jest uzależniona od odległości miejsca zdarzenia od siedziby Ubezpiecz</w:t>
      </w:r>
      <w:r w:rsidR="002C4E83" w:rsidRPr="00323AA5">
        <w:rPr>
          <w:rFonts w:eastAsia="NimbusSanLCE-Reg" w:cs="NimbusSanLCE-Reg"/>
          <w:sz w:val="24"/>
          <w:szCs w:val="24"/>
        </w:rPr>
        <w:t>onego</w:t>
      </w:r>
      <w:r w:rsidRPr="00323AA5">
        <w:rPr>
          <w:sz w:val="24"/>
          <w:szCs w:val="24"/>
        </w:rPr>
        <w:t xml:space="preserve"> </w:t>
      </w:r>
      <w:r w:rsidRPr="00323AA5">
        <w:rPr>
          <w:rFonts w:eastAsia="NimbusSanLCE-Reg" w:cs="NimbusSanLCE-Reg"/>
          <w:sz w:val="24"/>
          <w:szCs w:val="24"/>
        </w:rPr>
        <w:t>i rozciąga się na całym terytorium RP.</w:t>
      </w:r>
    </w:p>
    <w:p w:rsidR="009010CA" w:rsidRPr="009010CA" w:rsidRDefault="009010CA" w:rsidP="00665B67">
      <w:pPr>
        <w:shd w:val="clear" w:color="auto" w:fill="FFFFFF"/>
        <w:suppressAutoHyphens w:val="0"/>
        <w:ind w:right="-24"/>
        <w:rPr>
          <w:kern w:val="0"/>
          <w:sz w:val="24"/>
          <w:szCs w:val="24"/>
          <w:lang w:eastAsia="pl-PL"/>
        </w:rPr>
      </w:pPr>
      <w:r w:rsidRPr="009010CA">
        <w:rPr>
          <w:kern w:val="0"/>
          <w:sz w:val="22"/>
          <w:szCs w:val="22"/>
          <w:lang w:eastAsia="pl-PL"/>
        </w:rPr>
        <w:t>Zakres ubezpieczenia obejmuje co najmniej następujące świadczenia:</w:t>
      </w:r>
    </w:p>
    <w:p w:rsidR="009010CA" w:rsidRPr="009010CA" w:rsidRDefault="009010CA" w:rsidP="00665B67">
      <w:pPr>
        <w:shd w:val="clear" w:color="auto" w:fill="FFFFFF"/>
        <w:suppressAutoHyphens w:val="0"/>
        <w:ind w:right="-24"/>
        <w:rPr>
          <w:kern w:val="0"/>
          <w:sz w:val="22"/>
          <w:szCs w:val="22"/>
          <w:lang w:eastAsia="pl-PL"/>
        </w:rPr>
      </w:pPr>
    </w:p>
    <w:p w:rsidR="009010CA" w:rsidRPr="000C2E67" w:rsidRDefault="009010CA" w:rsidP="00665B67">
      <w:pPr>
        <w:shd w:val="clear" w:color="auto" w:fill="FFFFFF"/>
        <w:suppressAutoHyphens w:val="0"/>
        <w:ind w:right="-24"/>
        <w:rPr>
          <w:kern w:val="0"/>
          <w:sz w:val="24"/>
          <w:szCs w:val="24"/>
          <w:lang w:eastAsia="pl-PL"/>
        </w:rPr>
      </w:pPr>
      <w:r w:rsidRPr="000C2E67">
        <w:rPr>
          <w:kern w:val="0"/>
          <w:sz w:val="24"/>
          <w:szCs w:val="24"/>
          <w:lang w:eastAsia="pl-PL"/>
        </w:rPr>
        <w:t>a. </w:t>
      </w:r>
      <w:r w:rsidRPr="000C2E67">
        <w:rPr>
          <w:kern w:val="0"/>
          <w:sz w:val="24"/>
          <w:szCs w:val="24"/>
          <w:u w:val="single"/>
          <w:lang w:eastAsia="pl-PL"/>
        </w:rPr>
        <w:t>dla pojazdów posiadających OC:</w:t>
      </w:r>
    </w:p>
    <w:p w:rsidR="009010CA" w:rsidRPr="00B76692" w:rsidRDefault="009010CA" w:rsidP="00665B67">
      <w:pPr>
        <w:shd w:val="clear" w:color="auto" w:fill="FFFFFF"/>
        <w:suppressAutoHyphens w:val="0"/>
        <w:ind w:right="-24"/>
        <w:rPr>
          <w:kern w:val="0"/>
          <w:sz w:val="24"/>
          <w:szCs w:val="24"/>
          <w:lang w:eastAsia="pl-PL"/>
        </w:rPr>
      </w:pPr>
      <w:r w:rsidRPr="00B76692">
        <w:rPr>
          <w:kern w:val="0"/>
          <w:sz w:val="24"/>
          <w:szCs w:val="24"/>
          <w:lang w:eastAsia="pl-PL"/>
        </w:rPr>
        <w:t>- naprawa pojazdu na miejscu w przypadku wypadku (wyłączenie awarii), brak limitów i franszyzy;</w:t>
      </w:r>
    </w:p>
    <w:p w:rsidR="00161103" w:rsidRDefault="009010CA" w:rsidP="00665B67">
      <w:pPr>
        <w:shd w:val="clear" w:color="auto" w:fill="FFFFFF"/>
        <w:suppressAutoHyphens w:val="0"/>
        <w:ind w:right="-24"/>
        <w:rPr>
          <w:i/>
          <w:iCs/>
          <w:kern w:val="0"/>
          <w:sz w:val="24"/>
          <w:szCs w:val="24"/>
          <w:lang w:eastAsia="pl-PL"/>
        </w:rPr>
      </w:pPr>
      <w:r w:rsidRPr="00B76692">
        <w:rPr>
          <w:kern w:val="0"/>
          <w:sz w:val="24"/>
          <w:szCs w:val="24"/>
          <w:lang w:eastAsia="pl-PL"/>
        </w:rPr>
        <w:t>- holowanie pojazdu w przypadku wypadku (wyłączona awaria), limit 150 km, brak franszyzy,</w:t>
      </w:r>
      <w:r w:rsidRPr="00B76692">
        <w:rPr>
          <w:i/>
          <w:iCs/>
          <w:kern w:val="0"/>
          <w:sz w:val="24"/>
          <w:szCs w:val="24"/>
          <w:lang w:eastAsia="pl-PL"/>
        </w:rPr>
        <w:t xml:space="preserve"> w przypadku, </w:t>
      </w:r>
    </w:p>
    <w:p w:rsidR="009010CA" w:rsidRPr="00B76692" w:rsidRDefault="009010CA" w:rsidP="00665B67">
      <w:pPr>
        <w:shd w:val="clear" w:color="auto" w:fill="FFFFFF"/>
        <w:suppressAutoHyphens w:val="0"/>
        <w:ind w:right="-24"/>
        <w:rPr>
          <w:kern w:val="0"/>
          <w:sz w:val="24"/>
          <w:szCs w:val="24"/>
          <w:lang w:eastAsia="pl-PL"/>
        </w:rPr>
      </w:pPr>
      <w:r w:rsidRPr="00B76692">
        <w:rPr>
          <w:i/>
          <w:iCs/>
          <w:kern w:val="0"/>
          <w:sz w:val="24"/>
          <w:szCs w:val="24"/>
          <w:lang w:eastAsia="pl-PL"/>
        </w:rPr>
        <w:t>gdy zdarzenie nastąpiło poza godzinami pracy warsztatu - Ubezpieczyciel pokrywa również koszty parkowania, nie dłużej niż 3 dni;</w:t>
      </w:r>
    </w:p>
    <w:p w:rsidR="00FA6562" w:rsidRPr="00665B67" w:rsidRDefault="009010CA" w:rsidP="00665B67">
      <w:pPr>
        <w:shd w:val="clear" w:color="auto" w:fill="FFFFFF"/>
        <w:suppressAutoHyphens w:val="0"/>
        <w:ind w:right="-24"/>
        <w:rPr>
          <w:kern w:val="0"/>
          <w:sz w:val="24"/>
          <w:szCs w:val="24"/>
          <w:lang w:eastAsia="pl-PL"/>
        </w:rPr>
      </w:pPr>
      <w:r w:rsidRPr="00665B67">
        <w:rPr>
          <w:kern w:val="0"/>
          <w:sz w:val="24"/>
          <w:szCs w:val="24"/>
          <w:lang w:eastAsia="pl-PL"/>
        </w:rPr>
        <w:t>- usługi informacyjne dotyczące</w:t>
      </w:r>
      <w:r w:rsidR="00FA6562" w:rsidRPr="00665B67">
        <w:rPr>
          <w:kern w:val="0"/>
          <w:sz w:val="24"/>
          <w:szCs w:val="24"/>
          <w:lang w:eastAsia="pl-PL"/>
        </w:rPr>
        <w:t>:</w:t>
      </w:r>
    </w:p>
    <w:p w:rsidR="00FA6562" w:rsidRPr="00665B67" w:rsidRDefault="009010CA" w:rsidP="00665B67">
      <w:pPr>
        <w:shd w:val="clear" w:color="auto" w:fill="FFFFFF"/>
        <w:suppressAutoHyphens w:val="0"/>
        <w:ind w:right="-24"/>
        <w:rPr>
          <w:kern w:val="0"/>
          <w:sz w:val="24"/>
          <w:szCs w:val="24"/>
          <w:lang w:eastAsia="pl-PL"/>
        </w:rPr>
      </w:pPr>
      <w:r w:rsidRPr="00665B67">
        <w:rPr>
          <w:kern w:val="0"/>
          <w:sz w:val="24"/>
          <w:szCs w:val="24"/>
          <w:lang w:eastAsia="pl-PL"/>
        </w:rPr>
        <w:t>postępowania w razie zajścia wypadku ubezpieczeniowego</w:t>
      </w:r>
      <w:r w:rsidR="00FA6562" w:rsidRPr="00665B67">
        <w:rPr>
          <w:kern w:val="0"/>
          <w:sz w:val="24"/>
          <w:szCs w:val="24"/>
          <w:lang w:eastAsia="pl-PL"/>
        </w:rPr>
        <w:t>;</w:t>
      </w:r>
    </w:p>
    <w:p w:rsidR="00FA6562" w:rsidRPr="00665B67" w:rsidRDefault="009010CA" w:rsidP="00665B67">
      <w:pPr>
        <w:shd w:val="clear" w:color="auto" w:fill="FFFFFF"/>
        <w:suppressAutoHyphens w:val="0"/>
        <w:ind w:right="-24"/>
        <w:rPr>
          <w:kern w:val="0"/>
          <w:sz w:val="24"/>
          <w:szCs w:val="24"/>
          <w:lang w:eastAsia="pl-PL"/>
        </w:rPr>
      </w:pPr>
      <w:r w:rsidRPr="00665B67">
        <w:rPr>
          <w:kern w:val="0"/>
          <w:sz w:val="24"/>
          <w:szCs w:val="24"/>
          <w:lang w:eastAsia="pl-PL"/>
        </w:rPr>
        <w:t>sieci warsztatów</w:t>
      </w:r>
      <w:r w:rsidR="00FA6562" w:rsidRPr="00665B67">
        <w:rPr>
          <w:kern w:val="0"/>
          <w:sz w:val="24"/>
          <w:szCs w:val="24"/>
          <w:lang w:eastAsia="pl-PL"/>
        </w:rPr>
        <w:t>;</w:t>
      </w:r>
    </w:p>
    <w:p w:rsidR="00FA6562" w:rsidRPr="00665B67" w:rsidRDefault="009010CA" w:rsidP="00665B67">
      <w:pPr>
        <w:shd w:val="clear" w:color="auto" w:fill="FFFFFF"/>
        <w:suppressAutoHyphens w:val="0"/>
        <w:ind w:right="-24"/>
        <w:rPr>
          <w:kern w:val="0"/>
          <w:sz w:val="24"/>
          <w:szCs w:val="24"/>
          <w:lang w:eastAsia="pl-PL"/>
        </w:rPr>
      </w:pPr>
      <w:r w:rsidRPr="00665B67">
        <w:rPr>
          <w:kern w:val="0"/>
          <w:sz w:val="24"/>
          <w:szCs w:val="24"/>
          <w:lang w:eastAsia="pl-PL"/>
        </w:rPr>
        <w:t>możliwości wynajmu pojazdu zastępczego</w:t>
      </w:r>
      <w:r w:rsidR="00FA6562" w:rsidRPr="00665B67">
        <w:rPr>
          <w:kern w:val="0"/>
          <w:sz w:val="24"/>
          <w:szCs w:val="24"/>
          <w:lang w:eastAsia="pl-PL"/>
        </w:rPr>
        <w:t>;</w:t>
      </w:r>
    </w:p>
    <w:p w:rsidR="00FA6562" w:rsidRPr="00665B67" w:rsidRDefault="009010CA" w:rsidP="00665B67">
      <w:pPr>
        <w:shd w:val="clear" w:color="auto" w:fill="FFFFFF"/>
        <w:suppressAutoHyphens w:val="0"/>
        <w:ind w:right="-24"/>
        <w:rPr>
          <w:kern w:val="0"/>
          <w:sz w:val="24"/>
          <w:szCs w:val="24"/>
          <w:lang w:eastAsia="pl-PL"/>
        </w:rPr>
      </w:pPr>
      <w:r w:rsidRPr="00665B67">
        <w:rPr>
          <w:kern w:val="0"/>
          <w:sz w:val="24"/>
          <w:szCs w:val="24"/>
          <w:lang w:eastAsia="pl-PL"/>
        </w:rPr>
        <w:t>jednorazowego przekazania pilnej wiadomości związanej z wypadkiem ubezpieczeniowym osobie wskazanej przez ubezpieczonego</w:t>
      </w:r>
      <w:r w:rsidR="00FA6562" w:rsidRPr="00665B67">
        <w:rPr>
          <w:kern w:val="0"/>
          <w:sz w:val="24"/>
          <w:szCs w:val="24"/>
          <w:lang w:eastAsia="pl-PL"/>
        </w:rPr>
        <w:t>;</w:t>
      </w:r>
    </w:p>
    <w:p w:rsidR="009010CA" w:rsidRPr="00B76692" w:rsidRDefault="009010CA" w:rsidP="00665B67">
      <w:pPr>
        <w:shd w:val="clear" w:color="auto" w:fill="FFFFFF"/>
        <w:suppressAutoHyphens w:val="0"/>
        <w:ind w:right="-24"/>
        <w:rPr>
          <w:kern w:val="0"/>
          <w:sz w:val="24"/>
          <w:szCs w:val="24"/>
          <w:lang w:eastAsia="pl-PL"/>
        </w:rPr>
      </w:pPr>
      <w:r w:rsidRPr="00665B67">
        <w:rPr>
          <w:kern w:val="0"/>
          <w:sz w:val="24"/>
          <w:szCs w:val="24"/>
          <w:lang w:eastAsia="pl-PL"/>
        </w:rPr>
        <w:t>możliwości uzyskania odpłatnej pomocy spośród usług organizowanych przez Ubezpieczyciela oraz organizacji tej pomocy;</w:t>
      </w:r>
    </w:p>
    <w:p w:rsidR="009010CA" w:rsidRPr="00B76692" w:rsidRDefault="009010CA" w:rsidP="00665B67">
      <w:pPr>
        <w:shd w:val="clear" w:color="auto" w:fill="FFFFFF"/>
        <w:suppressAutoHyphens w:val="0"/>
        <w:ind w:right="-24"/>
        <w:rPr>
          <w:kern w:val="0"/>
          <w:sz w:val="24"/>
          <w:szCs w:val="24"/>
          <w:lang w:eastAsia="pl-PL"/>
        </w:rPr>
      </w:pPr>
      <w:r w:rsidRPr="00B76692">
        <w:rPr>
          <w:kern w:val="0"/>
          <w:sz w:val="24"/>
          <w:szCs w:val="24"/>
          <w:lang w:eastAsia="pl-PL"/>
        </w:rPr>
        <w:t>- parking;</w:t>
      </w:r>
    </w:p>
    <w:p w:rsidR="009010CA" w:rsidRPr="00B76692" w:rsidRDefault="009010CA" w:rsidP="00665B67">
      <w:pPr>
        <w:tabs>
          <w:tab w:val="left" w:pos="-142"/>
        </w:tabs>
        <w:suppressAutoHyphens w:val="0"/>
        <w:ind w:right="-24"/>
        <w:rPr>
          <w:kern w:val="0"/>
          <w:sz w:val="24"/>
          <w:szCs w:val="24"/>
          <w:lang w:eastAsia="pl-PL"/>
        </w:rPr>
      </w:pPr>
    </w:p>
    <w:p w:rsidR="009010CA" w:rsidRPr="00B76692" w:rsidRDefault="009010CA" w:rsidP="00665B67">
      <w:pPr>
        <w:shd w:val="clear" w:color="auto" w:fill="FFFFFF"/>
        <w:suppressAutoHyphens w:val="0"/>
        <w:ind w:right="-24"/>
        <w:rPr>
          <w:kern w:val="0"/>
          <w:sz w:val="24"/>
          <w:szCs w:val="24"/>
          <w:lang w:eastAsia="pl-PL"/>
        </w:rPr>
      </w:pPr>
      <w:r w:rsidRPr="00B76692">
        <w:rPr>
          <w:kern w:val="0"/>
          <w:sz w:val="24"/>
          <w:szCs w:val="24"/>
          <w:lang w:eastAsia="pl-PL"/>
        </w:rPr>
        <w:t>b. </w:t>
      </w:r>
      <w:r w:rsidRPr="00B76692">
        <w:rPr>
          <w:kern w:val="0"/>
          <w:sz w:val="24"/>
          <w:szCs w:val="24"/>
          <w:u w:val="single"/>
          <w:lang w:eastAsia="pl-PL"/>
        </w:rPr>
        <w:t>dla pojazdów  posiadających AC:</w:t>
      </w:r>
    </w:p>
    <w:p w:rsidR="009010CA" w:rsidRPr="00B76692" w:rsidRDefault="009010CA" w:rsidP="00665B67">
      <w:pPr>
        <w:shd w:val="clear" w:color="auto" w:fill="FFFFFF"/>
        <w:suppressAutoHyphens w:val="0"/>
        <w:ind w:right="-24"/>
        <w:rPr>
          <w:kern w:val="0"/>
          <w:sz w:val="24"/>
          <w:szCs w:val="24"/>
          <w:lang w:eastAsia="pl-PL"/>
        </w:rPr>
      </w:pPr>
      <w:r w:rsidRPr="00B76692">
        <w:rPr>
          <w:kern w:val="0"/>
          <w:sz w:val="24"/>
          <w:szCs w:val="24"/>
          <w:lang w:eastAsia="pl-PL"/>
        </w:rPr>
        <w:t>- naprawa pojazdu na miejscu w przypadku wypadku i awarii, brak limitów i franszyz;</w:t>
      </w:r>
    </w:p>
    <w:p w:rsidR="009010CA" w:rsidRPr="00B76692" w:rsidRDefault="009010CA" w:rsidP="00665B67">
      <w:pPr>
        <w:shd w:val="clear" w:color="auto" w:fill="FFFFFF"/>
        <w:suppressAutoHyphens w:val="0"/>
        <w:ind w:right="-24"/>
        <w:rPr>
          <w:kern w:val="0"/>
          <w:sz w:val="24"/>
          <w:szCs w:val="24"/>
          <w:lang w:eastAsia="pl-PL"/>
        </w:rPr>
      </w:pPr>
      <w:r w:rsidRPr="00B76692">
        <w:rPr>
          <w:kern w:val="0"/>
          <w:sz w:val="24"/>
          <w:szCs w:val="24"/>
          <w:lang w:eastAsia="pl-PL"/>
        </w:rPr>
        <w:t>- holowanie pojazdu w przypadku wypadku i awarii, limit 150 km, brak franszyzy, </w:t>
      </w:r>
      <w:r w:rsidRPr="00B76692">
        <w:rPr>
          <w:i/>
          <w:iCs/>
          <w:kern w:val="0"/>
          <w:sz w:val="24"/>
          <w:szCs w:val="24"/>
          <w:lang w:eastAsia="pl-PL"/>
        </w:rPr>
        <w:t>w przypadku, gdy zdarzenie nastąpiło poza godzinami pracy warsztatu - Ubezpieczyciel pokrywa również koszty parkowania, nie dłużej niż 3 dni;</w:t>
      </w:r>
    </w:p>
    <w:p w:rsidR="00EA07CB" w:rsidRPr="00665B67" w:rsidRDefault="009010CA" w:rsidP="00665B67">
      <w:pPr>
        <w:shd w:val="clear" w:color="auto" w:fill="FFFFFF"/>
        <w:suppressAutoHyphens w:val="0"/>
        <w:ind w:right="-24"/>
        <w:rPr>
          <w:kern w:val="0"/>
          <w:sz w:val="24"/>
          <w:szCs w:val="24"/>
          <w:lang w:eastAsia="pl-PL"/>
        </w:rPr>
      </w:pPr>
      <w:r w:rsidRPr="00665B67">
        <w:rPr>
          <w:i/>
          <w:iCs/>
          <w:kern w:val="0"/>
          <w:sz w:val="24"/>
          <w:szCs w:val="24"/>
          <w:lang w:eastAsia="pl-PL"/>
        </w:rPr>
        <w:t>-</w:t>
      </w:r>
      <w:r w:rsidRPr="00665B67">
        <w:rPr>
          <w:kern w:val="0"/>
          <w:sz w:val="24"/>
          <w:szCs w:val="24"/>
          <w:lang w:eastAsia="pl-PL"/>
        </w:rPr>
        <w:t> usługi informacyjne dotyczące</w:t>
      </w:r>
      <w:r w:rsidR="00EA07CB" w:rsidRPr="00665B67">
        <w:rPr>
          <w:kern w:val="0"/>
          <w:sz w:val="24"/>
          <w:szCs w:val="24"/>
          <w:lang w:eastAsia="pl-PL"/>
        </w:rPr>
        <w:t>:</w:t>
      </w:r>
    </w:p>
    <w:p w:rsidR="00EA07CB" w:rsidRPr="00665B67" w:rsidRDefault="009010CA" w:rsidP="00665B67">
      <w:pPr>
        <w:shd w:val="clear" w:color="auto" w:fill="FFFFFF"/>
        <w:suppressAutoHyphens w:val="0"/>
        <w:ind w:right="-24"/>
        <w:rPr>
          <w:kern w:val="0"/>
          <w:sz w:val="24"/>
          <w:szCs w:val="24"/>
          <w:lang w:eastAsia="pl-PL"/>
        </w:rPr>
      </w:pPr>
      <w:r w:rsidRPr="00665B67">
        <w:rPr>
          <w:kern w:val="0"/>
          <w:sz w:val="24"/>
          <w:szCs w:val="24"/>
          <w:lang w:eastAsia="pl-PL"/>
        </w:rPr>
        <w:t>postępowania w razie zajścia wypadku ubezpieczeniowego</w:t>
      </w:r>
      <w:r w:rsidR="00EA07CB" w:rsidRPr="00665B67">
        <w:rPr>
          <w:kern w:val="0"/>
          <w:sz w:val="24"/>
          <w:szCs w:val="24"/>
          <w:lang w:eastAsia="pl-PL"/>
        </w:rPr>
        <w:t>;</w:t>
      </w:r>
    </w:p>
    <w:p w:rsidR="00EA07CB" w:rsidRPr="00665B67" w:rsidRDefault="009010CA" w:rsidP="00665B67">
      <w:pPr>
        <w:shd w:val="clear" w:color="auto" w:fill="FFFFFF"/>
        <w:suppressAutoHyphens w:val="0"/>
        <w:ind w:right="-24"/>
        <w:rPr>
          <w:kern w:val="0"/>
          <w:sz w:val="24"/>
          <w:szCs w:val="24"/>
          <w:lang w:eastAsia="pl-PL"/>
        </w:rPr>
      </w:pPr>
      <w:r w:rsidRPr="00665B67">
        <w:rPr>
          <w:kern w:val="0"/>
          <w:sz w:val="24"/>
          <w:szCs w:val="24"/>
          <w:lang w:eastAsia="pl-PL"/>
        </w:rPr>
        <w:t>sieci warsztatów</w:t>
      </w:r>
      <w:r w:rsidR="00EA07CB" w:rsidRPr="00665B67">
        <w:rPr>
          <w:kern w:val="0"/>
          <w:sz w:val="24"/>
          <w:szCs w:val="24"/>
          <w:lang w:eastAsia="pl-PL"/>
        </w:rPr>
        <w:t>;</w:t>
      </w:r>
    </w:p>
    <w:p w:rsidR="00EA07CB" w:rsidRPr="00665B67" w:rsidRDefault="009010CA" w:rsidP="00665B67">
      <w:pPr>
        <w:shd w:val="clear" w:color="auto" w:fill="FFFFFF"/>
        <w:suppressAutoHyphens w:val="0"/>
        <w:ind w:right="-24"/>
        <w:rPr>
          <w:kern w:val="0"/>
          <w:sz w:val="24"/>
          <w:szCs w:val="24"/>
          <w:lang w:eastAsia="pl-PL"/>
        </w:rPr>
      </w:pPr>
      <w:r w:rsidRPr="00665B67">
        <w:rPr>
          <w:kern w:val="0"/>
          <w:sz w:val="24"/>
          <w:szCs w:val="24"/>
          <w:lang w:eastAsia="pl-PL"/>
        </w:rPr>
        <w:t>możliwości wynajmu pojazdu zastępczego</w:t>
      </w:r>
      <w:r w:rsidR="00EA07CB" w:rsidRPr="00665B67">
        <w:rPr>
          <w:kern w:val="0"/>
          <w:sz w:val="24"/>
          <w:szCs w:val="24"/>
          <w:lang w:eastAsia="pl-PL"/>
        </w:rPr>
        <w:t>:</w:t>
      </w:r>
    </w:p>
    <w:p w:rsidR="00EA07CB" w:rsidRPr="00665B67" w:rsidRDefault="009010CA" w:rsidP="00665B67">
      <w:pPr>
        <w:shd w:val="clear" w:color="auto" w:fill="FFFFFF"/>
        <w:suppressAutoHyphens w:val="0"/>
        <w:ind w:right="-24"/>
        <w:rPr>
          <w:kern w:val="0"/>
          <w:sz w:val="24"/>
          <w:szCs w:val="24"/>
          <w:lang w:eastAsia="pl-PL"/>
        </w:rPr>
      </w:pPr>
      <w:r w:rsidRPr="00665B67">
        <w:rPr>
          <w:kern w:val="0"/>
          <w:sz w:val="24"/>
          <w:szCs w:val="24"/>
          <w:lang w:eastAsia="pl-PL"/>
        </w:rPr>
        <w:t>jednorazowego przekazania pilnej wiadomości związanej z wypadkiem ubezpieczeniowym osobie wskazanej przez ubezpieczonego</w:t>
      </w:r>
      <w:r w:rsidR="00EA07CB" w:rsidRPr="00665B67">
        <w:rPr>
          <w:kern w:val="0"/>
          <w:sz w:val="24"/>
          <w:szCs w:val="24"/>
          <w:lang w:eastAsia="pl-PL"/>
        </w:rPr>
        <w:t>;</w:t>
      </w:r>
    </w:p>
    <w:p w:rsidR="009010CA" w:rsidRPr="00B76692" w:rsidRDefault="009010CA" w:rsidP="00665B67">
      <w:pPr>
        <w:shd w:val="clear" w:color="auto" w:fill="FFFFFF"/>
        <w:suppressAutoHyphens w:val="0"/>
        <w:ind w:right="-24"/>
        <w:rPr>
          <w:kern w:val="0"/>
          <w:sz w:val="24"/>
          <w:szCs w:val="24"/>
          <w:lang w:eastAsia="pl-PL"/>
        </w:rPr>
      </w:pPr>
      <w:r w:rsidRPr="00665B67">
        <w:rPr>
          <w:kern w:val="0"/>
          <w:sz w:val="24"/>
          <w:szCs w:val="24"/>
          <w:lang w:eastAsia="pl-PL"/>
        </w:rPr>
        <w:t>możliwości uzyskania odpłatnej pomocy spośród usług organizowanych przez Ubezpieczyciela oraz organizacji tej pomocy;</w:t>
      </w:r>
    </w:p>
    <w:p w:rsidR="009010CA" w:rsidRPr="00B76692" w:rsidRDefault="009010CA" w:rsidP="00665B67">
      <w:pPr>
        <w:shd w:val="clear" w:color="auto" w:fill="FFFFFF"/>
        <w:suppressAutoHyphens w:val="0"/>
        <w:ind w:right="-24"/>
        <w:rPr>
          <w:kern w:val="0"/>
          <w:sz w:val="24"/>
          <w:szCs w:val="24"/>
          <w:lang w:eastAsia="pl-PL"/>
        </w:rPr>
      </w:pPr>
      <w:r w:rsidRPr="00B76692">
        <w:rPr>
          <w:kern w:val="0"/>
          <w:sz w:val="24"/>
          <w:szCs w:val="24"/>
          <w:lang w:eastAsia="pl-PL"/>
        </w:rPr>
        <w:t>- pojazd zastępczy w przypadku wypadku i kradzieży max. 3 dni;</w:t>
      </w:r>
    </w:p>
    <w:p w:rsidR="009010CA" w:rsidRPr="00B76692" w:rsidRDefault="009010CA" w:rsidP="00665B67">
      <w:pPr>
        <w:shd w:val="clear" w:color="auto" w:fill="FFFFFF"/>
        <w:suppressAutoHyphens w:val="0"/>
        <w:ind w:right="-24"/>
        <w:rPr>
          <w:kern w:val="0"/>
          <w:sz w:val="24"/>
          <w:szCs w:val="24"/>
          <w:lang w:eastAsia="pl-PL"/>
        </w:rPr>
      </w:pPr>
      <w:r w:rsidRPr="00B76692">
        <w:rPr>
          <w:kern w:val="0"/>
          <w:sz w:val="24"/>
          <w:szCs w:val="24"/>
          <w:lang w:eastAsia="pl-PL"/>
        </w:rPr>
        <w:t>- złomowanie pojazdu (holowanie i złomowanie w najbliższym punkcie);</w:t>
      </w:r>
    </w:p>
    <w:p w:rsidR="009010CA" w:rsidRPr="00B76692" w:rsidRDefault="009010CA" w:rsidP="00665B67">
      <w:pPr>
        <w:shd w:val="clear" w:color="auto" w:fill="FFFFFF"/>
        <w:suppressAutoHyphens w:val="0"/>
        <w:ind w:right="-24"/>
        <w:rPr>
          <w:kern w:val="0"/>
          <w:sz w:val="24"/>
          <w:szCs w:val="24"/>
          <w:lang w:eastAsia="pl-PL"/>
        </w:rPr>
      </w:pPr>
      <w:r w:rsidRPr="00B76692">
        <w:rPr>
          <w:kern w:val="0"/>
          <w:sz w:val="24"/>
          <w:szCs w:val="24"/>
          <w:lang w:eastAsia="pl-PL"/>
        </w:rPr>
        <w:t>- noclegi dla ubezpieczonych w przypadku wypadku, awarii i kradzieży na czas naprawy nie dłużej niż 3 doby;</w:t>
      </w:r>
    </w:p>
    <w:p w:rsidR="009010CA" w:rsidRPr="00B76692" w:rsidRDefault="009010CA" w:rsidP="00665B67">
      <w:pPr>
        <w:shd w:val="clear" w:color="auto" w:fill="FFFFFF"/>
        <w:suppressAutoHyphens w:val="0"/>
        <w:ind w:right="-24"/>
        <w:rPr>
          <w:kern w:val="0"/>
          <w:sz w:val="24"/>
          <w:szCs w:val="24"/>
          <w:lang w:eastAsia="pl-PL"/>
        </w:rPr>
      </w:pPr>
      <w:r w:rsidRPr="00B76692">
        <w:rPr>
          <w:kern w:val="0"/>
          <w:sz w:val="24"/>
          <w:szCs w:val="24"/>
          <w:lang w:eastAsia="pl-PL"/>
        </w:rPr>
        <w:t>- przewóz kierowcy do warsztatu w przypadku wypadku lub awarii;</w:t>
      </w:r>
    </w:p>
    <w:p w:rsidR="009010CA" w:rsidRPr="00B76692" w:rsidRDefault="009010CA" w:rsidP="00665B67">
      <w:pPr>
        <w:shd w:val="clear" w:color="auto" w:fill="FFFFFF"/>
        <w:suppressAutoHyphens w:val="0"/>
        <w:ind w:right="-24"/>
        <w:rPr>
          <w:kern w:val="0"/>
          <w:sz w:val="24"/>
          <w:szCs w:val="24"/>
          <w:lang w:eastAsia="pl-PL"/>
        </w:rPr>
      </w:pPr>
      <w:r w:rsidRPr="00B76692">
        <w:rPr>
          <w:kern w:val="0"/>
          <w:sz w:val="24"/>
          <w:szCs w:val="24"/>
          <w:lang w:eastAsia="pl-PL"/>
        </w:rPr>
        <w:t>- przewóz do miejsca docelowego w przypadku wypadku, awarii, kradzieży, uszkodzenia ciała, śmierci kierowcy – w przypadku awarii franszyza 50 km;</w:t>
      </w:r>
    </w:p>
    <w:p w:rsidR="009010CA" w:rsidRPr="00B76692" w:rsidRDefault="009010CA" w:rsidP="00665B67">
      <w:pPr>
        <w:shd w:val="clear" w:color="auto" w:fill="FFFFFF"/>
        <w:suppressAutoHyphens w:val="0"/>
        <w:ind w:right="-24"/>
        <w:rPr>
          <w:kern w:val="0"/>
          <w:sz w:val="24"/>
          <w:szCs w:val="24"/>
          <w:lang w:eastAsia="pl-PL"/>
        </w:rPr>
      </w:pPr>
      <w:r w:rsidRPr="00B76692">
        <w:rPr>
          <w:kern w:val="0"/>
          <w:sz w:val="24"/>
          <w:szCs w:val="24"/>
          <w:lang w:eastAsia="pl-PL"/>
        </w:rPr>
        <w:t>- odbiór pojazdu naprawionego w przypadku wypadku, awarii, odnalezienia pojazdu po kradzieży – w przypadku awarii franszyza 50</w:t>
      </w:r>
      <w:r w:rsidR="0021623A">
        <w:rPr>
          <w:kern w:val="0"/>
          <w:sz w:val="24"/>
          <w:szCs w:val="24"/>
          <w:lang w:eastAsia="pl-PL"/>
        </w:rPr>
        <w:t xml:space="preserve"> </w:t>
      </w:r>
      <w:r w:rsidRPr="00B76692">
        <w:rPr>
          <w:kern w:val="0"/>
          <w:sz w:val="24"/>
          <w:szCs w:val="24"/>
          <w:lang w:eastAsia="pl-PL"/>
        </w:rPr>
        <w:t>km;</w:t>
      </w:r>
    </w:p>
    <w:p w:rsidR="009010CA" w:rsidRPr="00B76692" w:rsidRDefault="009010CA" w:rsidP="00665B67">
      <w:pPr>
        <w:shd w:val="clear" w:color="auto" w:fill="FFFFFF"/>
        <w:suppressAutoHyphens w:val="0"/>
        <w:ind w:right="-24"/>
        <w:rPr>
          <w:kern w:val="0"/>
          <w:sz w:val="24"/>
          <w:szCs w:val="24"/>
          <w:lang w:eastAsia="pl-PL"/>
        </w:rPr>
      </w:pPr>
      <w:r w:rsidRPr="00B76692">
        <w:rPr>
          <w:kern w:val="0"/>
          <w:sz w:val="24"/>
          <w:szCs w:val="24"/>
          <w:lang w:eastAsia="pl-PL"/>
        </w:rPr>
        <w:t>-</w:t>
      </w:r>
      <w:r w:rsidR="00A4599E">
        <w:rPr>
          <w:kern w:val="0"/>
          <w:sz w:val="24"/>
          <w:szCs w:val="24"/>
          <w:lang w:eastAsia="pl-PL"/>
        </w:rPr>
        <w:t xml:space="preserve"> </w:t>
      </w:r>
      <w:r w:rsidRPr="00B76692">
        <w:rPr>
          <w:kern w:val="0"/>
          <w:sz w:val="24"/>
          <w:szCs w:val="24"/>
          <w:lang w:eastAsia="pl-PL"/>
        </w:rPr>
        <w:t>zmiennik kierowcy w przypadku uszkodzenia ciała przez kierowcę i śmierci kierowcy;</w:t>
      </w:r>
    </w:p>
    <w:p w:rsidR="0068358B" w:rsidRDefault="009010CA" w:rsidP="00665B67">
      <w:pPr>
        <w:tabs>
          <w:tab w:val="left" w:pos="-142"/>
        </w:tabs>
        <w:suppressAutoHyphens w:val="0"/>
        <w:ind w:right="-24"/>
        <w:rPr>
          <w:kern w:val="0"/>
          <w:sz w:val="24"/>
          <w:szCs w:val="24"/>
          <w:lang w:eastAsia="pl-PL"/>
        </w:rPr>
      </w:pPr>
      <w:r w:rsidRPr="000C2E67">
        <w:rPr>
          <w:rFonts w:eastAsia="Calibri"/>
          <w:kern w:val="0"/>
          <w:sz w:val="24"/>
          <w:szCs w:val="24"/>
          <w:lang w:eastAsia="en-US"/>
        </w:rPr>
        <w:t>-</w:t>
      </w:r>
      <w:r w:rsidR="00A4599E">
        <w:rPr>
          <w:rFonts w:eastAsia="Calibri"/>
          <w:kern w:val="0"/>
          <w:sz w:val="24"/>
          <w:szCs w:val="24"/>
          <w:lang w:eastAsia="en-US"/>
        </w:rPr>
        <w:t xml:space="preserve"> </w:t>
      </w:r>
      <w:r w:rsidRPr="000C2E67">
        <w:rPr>
          <w:rFonts w:eastAsia="Calibri"/>
          <w:kern w:val="0"/>
          <w:sz w:val="24"/>
          <w:szCs w:val="24"/>
          <w:lang w:eastAsia="en-US"/>
        </w:rPr>
        <w:t>odwiedziny w szpitalu w przypadku uszkodzenia ciała, nagłego zachorowania – limit max. 3 dni.</w:t>
      </w:r>
    </w:p>
    <w:p w:rsidR="0068358B" w:rsidRDefault="0068358B" w:rsidP="00665B67">
      <w:pPr>
        <w:tabs>
          <w:tab w:val="left" w:pos="-142"/>
        </w:tabs>
        <w:suppressAutoHyphens w:val="0"/>
        <w:ind w:right="-24"/>
        <w:rPr>
          <w:kern w:val="0"/>
          <w:sz w:val="24"/>
          <w:szCs w:val="24"/>
          <w:lang w:eastAsia="pl-PL"/>
        </w:rPr>
      </w:pPr>
    </w:p>
    <w:p w:rsidR="003C183C" w:rsidRPr="000C2E67" w:rsidRDefault="003C183C" w:rsidP="00665B67">
      <w:pPr>
        <w:tabs>
          <w:tab w:val="left" w:pos="-142"/>
        </w:tabs>
        <w:suppressAutoHyphens w:val="0"/>
        <w:ind w:right="-24"/>
        <w:rPr>
          <w:kern w:val="0"/>
          <w:sz w:val="24"/>
          <w:szCs w:val="24"/>
          <w:lang w:eastAsia="pl-PL"/>
        </w:rPr>
      </w:pPr>
      <w:r w:rsidRPr="000C2E67">
        <w:rPr>
          <w:kern w:val="0"/>
          <w:sz w:val="24"/>
          <w:szCs w:val="24"/>
          <w:lang w:eastAsia="pl-PL"/>
        </w:rPr>
        <w:t>Ubezpieczenie assistance dotyczy pojazdów osobowych oraz ciężarowych o DMC do 3,5 tony.</w:t>
      </w:r>
    </w:p>
    <w:p w:rsidR="009010CA" w:rsidRPr="000C2E67" w:rsidRDefault="009010CA" w:rsidP="00665B67">
      <w:pPr>
        <w:tabs>
          <w:tab w:val="left" w:pos="720"/>
        </w:tabs>
        <w:autoSpaceDE w:val="0"/>
        <w:spacing w:before="1" w:after="1"/>
        <w:ind w:right="-24"/>
        <w:jc w:val="both"/>
        <w:rPr>
          <w:sz w:val="24"/>
          <w:szCs w:val="24"/>
        </w:rPr>
      </w:pPr>
    </w:p>
    <w:p w:rsidR="00161103" w:rsidRDefault="00660283" w:rsidP="00665B67">
      <w:pPr>
        <w:autoSpaceDE w:val="0"/>
        <w:ind w:right="-24"/>
        <w:jc w:val="both"/>
        <w:rPr>
          <w:kern w:val="0"/>
          <w:sz w:val="24"/>
          <w:szCs w:val="24"/>
          <w:lang w:eastAsia="pl-PL"/>
        </w:rPr>
      </w:pPr>
      <w:r w:rsidRPr="000C2E67">
        <w:rPr>
          <w:rFonts w:eastAsia="Verdana" w:cs="Verdana"/>
          <w:b/>
          <w:bCs/>
          <w:sz w:val="24"/>
          <w:szCs w:val="24"/>
        </w:rPr>
        <w:t xml:space="preserve">6. Warunki likwidacji szkód, postanowienia wspólne dla ubezpieczeń komunikacyjnych. </w:t>
      </w:r>
      <w:r w:rsidRPr="000C2E67">
        <w:rPr>
          <w:rFonts w:eastAsia="Verdana" w:cs="Verdana"/>
          <w:sz w:val="24"/>
          <w:szCs w:val="24"/>
        </w:rPr>
        <w:t>Likwidacja szkód przeprowadzana będzie w trybie bezgotówkowym, a na wniosek Ubezpiecz</w:t>
      </w:r>
      <w:r w:rsidR="00AA3344" w:rsidRPr="000C2E67">
        <w:rPr>
          <w:rFonts w:eastAsia="Verdana" w:cs="Verdana"/>
          <w:sz w:val="24"/>
          <w:szCs w:val="24"/>
        </w:rPr>
        <w:t>onego</w:t>
      </w:r>
      <w:r w:rsidRPr="000C2E67">
        <w:rPr>
          <w:sz w:val="24"/>
          <w:szCs w:val="24"/>
        </w:rPr>
        <w:t xml:space="preserve"> </w:t>
      </w:r>
      <w:r w:rsidRPr="000C2E67">
        <w:rPr>
          <w:rFonts w:eastAsia="Verdana" w:cs="Verdana"/>
          <w:sz w:val="24"/>
          <w:szCs w:val="24"/>
        </w:rPr>
        <w:t xml:space="preserve">w trybie gotówkowym. </w:t>
      </w:r>
      <w:r w:rsidR="003C183C" w:rsidRPr="000C2E67">
        <w:rPr>
          <w:kern w:val="0"/>
          <w:sz w:val="24"/>
          <w:szCs w:val="24"/>
          <w:lang w:eastAsia="pl-PL"/>
        </w:rPr>
        <w:t xml:space="preserve">Oględziny uszkodzonego pojazdu (również oględziny dodatkowe) nastąpią  w ciągu 3 dni roboczych </w:t>
      </w:r>
    </w:p>
    <w:p w:rsidR="00660283" w:rsidRPr="00323AA5" w:rsidRDefault="003C183C" w:rsidP="00665B67">
      <w:pPr>
        <w:autoSpaceDE w:val="0"/>
        <w:ind w:right="-24"/>
        <w:jc w:val="both"/>
        <w:rPr>
          <w:sz w:val="24"/>
          <w:szCs w:val="24"/>
        </w:rPr>
      </w:pPr>
      <w:r w:rsidRPr="000C2E67">
        <w:rPr>
          <w:kern w:val="0"/>
          <w:sz w:val="24"/>
          <w:szCs w:val="24"/>
          <w:lang w:eastAsia="pl-PL"/>
        </w:rPr>
        <w:t xml:space="preserve">po zgłoszeniu szkody. </w:t>
      </w:r>
      <w:r w:rsidR="00660283" w:rsidRPr="000C2E67">
        <w:rPr>
          <w:rFonts w:eastAsia="Verdana" w:cs="Verdana"/>
          <w:sz w:val="24"/>
          <w:szCs w:val="24"/>
        </w:rPr>
        <w:t>Odbywać się będą w miejscu określonym przez Ubezpiecz</w:t>
      </w:r>
      <w:r w:rsidR="00AA3344" w:rsidRPr="000C2E67">
        <w:rPr>
          <w:rFonts w:eastAsia="Verdana" w:cs="Verdana"/>
          <w:sz w:val="24"/>
          <w:szCs w:val="24"/>
        </w:rPr>
        <w:t>onego</w:t>
      </w:r>
      <w:r w:rsidR="00660283" w:rsidRPr="000C2E67">
        <w:rPr>
          <w:rFonts w:eastAsia="Verdana" w:cs="Verdana"/>
          <w:sz w:val="24"/>
          <w:szCs w:val="24"/>
        </w:rPr>
        <w:t>. Naprawa uszkodzonego pojazdu będzie się odbywać</w:t>
      </w:r>
      <w:r w:rsidR="00660283" w:rsidRPr="00323AA5">
        <w:rPr>
          <w:rFonts w:eastAsia="Verdana" w:cs="Verdana"/>
          <w:sz w:val="24"/>
          <w:szCs w:val="24"/>
        </w:rPr>
        <w:t xml:space="preserve"> w warsztacie wskazanym przez Ubezpiecz</w:t>
      </w:r>
      <w:r w:rsidR="00AA3344" w:rsidRPr="00323AA5">
        <w:rPr>
          <w:rFonts w:eastAsia="Verdana" w:cs="Verdana"/>
          <w:sz w:val="24"/>
          <w:szCs w:val="24"/>
        </w:rPr>
        <w:t>onego</w:t>
      </w:r>
      <w:r w:rsidR="00660283" w:rsidRPr="00323AA5">
        <w:rPr>
          <w:rFonts w:eastAsia="Verdana" w:cs="Verdana"/>
          <w:sz w:val="24"/>
          <w:szCs w:val="24"/>
        </w:rPr>
        <w:t>. Ubezpieczyciel uznaje stawki roboczogodzin stosowane w Autoryzowanych Serwisach Obsługi.</w:t>
      </w:r>
    </w:p>
    <w:p w:rsidR="00660283" w:rsidRPr="00323AA5" w:rsidRDefault="00660283" w:rsidP="00665B67">
      <w:pPr>
        <w:ind w:right="-24"/>
        <w:rPr>
          <w:sz w:val="24"/>
          <w:szCs w:val="24"/>
        </w:rPr>
      </w:pPr>
    </w:p>
    <w:p w:rsidR="00660283" w:rsidRPr="00323AA5" w:rsidRDefault="00660283" w:rsidP="00665B67">
      <w:pPr>
        <w:tabs>
          <w:tab w:val="left" w:pos="720"/>
        </w:tabs>
        <w:ind w:right="-24"/>
        <w:jc w:val="center"/>
        <w:rPr>
          <w:sz w:val="24"/>
          <w:szCs w:val="24"/>
        </w:rPr>
      </w:pPr>
      <w:r w:rsidRPr="00323AA5">
        <w:rPr>
          <w:b/>
          <w:bCs/>
          <w:sz w:val="24"/>
          <w:szCs w:val="24"/>
        </w:rPr>
        <w:t xml:space="preserve">           Klauzule Generalne.</w:t>
      </w:r>
    </w:p>
    <w:p w:rsidR="00660283" w:rsidRPr="00323AA5" w:rsidRDefault="00660283" w:rsidP="00665B67">
      <w:pPr>
        <w:ind w:right="-24"/>
        <w:rPr>
          <w:sz w:val="24"/>
          <w:szCs w:val="24"/>
        </w:rPr>
      </w:pPr>
    </w:p>
    <w:p w:rsidR="0021623A" w:rsidRDefault="0021623A" w:rsidP="00665B67">
      <w:pPr>
        <w:ind w:right="-24"/>
        <w:rPr>
          <w:color w:val="000000"/>
          <w:kern w:val="0"/>
          <w:sz w:val="24"/>
          <w:szCs w:val="24"/>
          <w:lang/>
        </w:rPr>
      </w:pPr>
      <w:r w:rsidRPr="0021623A">
        <w:rPr>
          <w:b/>
          <w:color w:val="000000"/>
          <w:kern w:val="0"/>
          <w:sz w:val="24"/>
          <w:szCs w:val="24"/>
          <w:lang/>
        </w:rPr>
        <w:t xml:space="preserve">Klauzula Postanowień Dodatkowych. </w:t>
      </w:r>
      <w:r w:rsidRPr="0021623A">
        <w:rPr>
          <w:color w:val="000000"/>
          <w:kern w:val="0"/>
          <w:sz w:val="24"/>
          <w:szCs w:val="24"/>
          <w:lang/>
        </w:rPr>
        <w:t xml:space="preserve">Zapisy poniższej umowy, jej postanowień (warunków) szczegółowych / dodatkowych oraz klauzul szczegółowych / dodatkowych mają pierwszeństwo przed analogicznymi postanowieniami szczególnych / ogólnych warunków ubezpieczenia Ubezpieczyciela - mających zastosowanie </w:t>
      </w:r>
    </w:p>
    <w:p w:rsidR="0021623A" w:rsidRPr="00203027" w:rsidRDefault="0021623A" w:rsidP="00665B67">
      <w:pPr>
        <w:ind w:right="-24"/>
        <w:rPr>
          <w:kern w:val="0"/>
          <w:lang/>
        </w:rPr>
      </w:pPr>
      <w:r w:rsidRPr="0021623A">
        <w:rPr>
          <w:color w:val="000000"/>
          <w:kern w:val="0"/>
          <w:sz w:val="24"/>
          <w:szCs w:val="24"/>
          <w:lang/>
        </w:rPr>
        <w:t xml:space="preserve">do ubezpieczenia danego </w:t>
      </w:r>
      <w:r w:rsidRPr="00203027">
        <w:rPr>
          <w:color w:val="000000"/>
          <w:kern w:val="0"/>
          <w:sz w:val="24"/>
          <w:szCs w:val="24"/>
          <w:lang/>
        </w:rPr>
        <w:t>ryzyka, o ile zapisy te są korzystniejsze dla Ubezpieczonego.</w:t>
      </w:r>
    </w:p>
    <w:p w:rsidR="0021623A" w:rsidRPr="00203027" w:rsidRDefault="0021623A" w:rsidP="00665B67">
      <w:pPr>
        <w:ind w:right="-24"/>
        <w:jc w:val="both"/>
        <w:rPr>
          <w:b/>
          <w:bCs/>
          <w:sz w:val="24"/>
          <w:szCs w:val="24"/>
        </w:rPr>
      </w:pPr>
    </w:p>
    <w:p w:rsidR="00660283" w:rsidRPr="00203027" w:rsidRDefault="00660283" w:rsidP="00665B67">
      <w:pPr>
        <w:ind w:right="-24"/>
        <w:jc w:val="both"/>
      </w:pPr>
      <w:r w:rsidRPr="00203027">
        <w:rPr>
          <w:b/>
          <w:bCs/>
          <w:color w:val="000000"/>
          <w:sz w:val="24"/>
          <w:szCs w:val="24"/>
        </w:rPr>
        <w:t xml:space="preserve">Klauzula okolicznościowa. </w:t>
      </w:r>
      <w:r w:rsidRPr="00203027">
        <w:rPr>
          <w:color w:val="000000"/>
          <w:sz w:val="24"/>
          <w:szCs w:val="24"/>
        </w:rPr>
        <w:t>Strony umowy ustaliły, iż Ubezpieczyciel zobowiązany jest prowadzić postępowanie zmierzające do wyjaśnienia okoliczności związanych ze szkodą (jak np. ustalenie przebiegu zdarzenia, ustalenie osoby sprawcy) i wypłacić należne odszkodowanie zgodnie z ogólnie przyjętymi zasadami bez konieczności oczekiwania na prawomocne orzeczenie kończące postępowanie w sprawie dotyczącej szkody.</w:t>
      </w:r>
    </w:p>
    <w:p w:rsidR="00660283" w:rsidRPr="00203027" w:rsidRDefault="00660283" w:rsidP="00665B67">
      <w:pPr>
        <w:autoSpaceDE w:val="0"/>
        <w:ind w:right="-24"/>
        <w:jc w:val="both"/>
      </w:pPr>
    </w:p>
    <w:p w:rsidR="00660283" w:rsidRPr="00203027" w:rsidRDefault="00660283" w:rsidP="00665B67">
      <w:pPr>
        <w:ind w:right="-24"/>
        <w:jc w:val="both"/>
      </w:pPr>
      <w:r w:rsidRPr="00203027">
        <w:rPr>
          <w:b/>
          <w:bCs/>
          <w:sz w:val="24"/>
          <w:szCs w:val="24"/>
        </w:rPr>
        <w:t>Klauzula Przeoczenia</w:t>
      </w:r>
      <w:r w:rsidRPr="00203027">
        <w:rPr>
          <w:sz w:val="24"/>
          <w:szCs w:val="24"/>
        </w:rPr>
        <w:t>. Jeżeli Ubezpiecz</w:t>
      </w:r>
      <w:r w:rsidR="00AA3344" w:rsidRPr="00203027">
        <w:rPr>
          <w:sz w:val="24"/>
          <w:szCs w:val="24"/>
        </w:rPr>
        <w:t>ony</w:t>
      </w:r>
      <w:r w:rsidRPr="00203027">
        <w:rPr>
          <w:sz w:val="24"/>
          <w:szCs w:val="24"/>
        </w:rPr>
        <w:t xml:space="preserve"> wskutek błędu lub przeoczenia nie przekaże Ubezpieczycielowi istotnych informacji mających związek z umową ubezpieczenia, a działanie takie nie będzie skutkiem winy umyślnej to fakt nie przekazania informacji nie będzie powodem odmowy wypłaty odszkodowania przez Ubezpieczyciela ani jego redukcji, pod warunkiem niezwłocznego uzupełnienia danych.</w:t>
      </w:r>
    </w:p>
    <w:p w:rsidR="00660283" w:rsidRPr="00203027" w:rsidRDefault="00660283" w:rsidP="00665B67">
      <w:pPr>
        <w:spacing w:line="200" w:lineRule="atLeast"/>
        <w:ind w:right="-24"/>
        <w:jc w:val="both"/>
      </w:pPr>
    </w:p>
    <w:p w:rsidR="00660283" w:rsidRPr="00203027" w:rsidRDefault="00660283" w:rsidP="00665B67">
      <w:pPr>
        <w:shd w:val="clear" w:color="auto" w:fill="FFFFFF"/>
        <w:spacing w:line="360" w:lineRule="auto"/>
        <w:ind w:right="-24"/>
        <w:jc w:val="center"/>
        <w:rPr>
          <w:b/>
          <w:bCs/>
          <w:sz w:val="24"/>
          <w:szCs w:val="24"/>
          <w:shd w:val="clear" w:color="auto" w:fill="FFFFFF"/>
        </w:rPr>
      </w:pPr>
      <w:r w:rsidRPr="00203027">
        <w:rPr>
          <w:b/>
          <w:color w:val="000000"/>
          <w:sz w:val="24"/>
          <w:szCs w:val="24"/>
        </w:rPr>
        <w:t>II. Okres o</w:t>
      </w:r>
      <w:r w:rsidRPr="00203027">
        <w:rPr>
          <w:b/>
          <w:bCs/>
          <w:color w:val="000000"/>
          <w:sz w:val="24"/>
          <w:szCs w:val="24"/>
        </w:rPr>
        <w:t>dpowiedzialności Ubezpieczyciela.</w:t>
      </w:r>
    </w:p>
    <w:p w:rsidR="00D16D4B" w:rsidRPr="00665B67" w:rsidRDefault="00660283" w:rsidP="00665B67">
      <w:pPr>
        <w:ind w:right="-24"/>
        <w:jc w:val="both"/>
        <w:rPr>
          <w:color w:val="000000"/>
          <w:sz w:val="24"/>
          <w:szCs w:val="24"/>
          <w:shd w:val="clear" w:color="auto" w:fill="FFFFFF"/>
        </w:rPr>
      </w:pPr>
      <w:r w:rsidRPr="00203027">
        <w:rPr>
          <w:b/>
          <w:bCs/>
          <w:sz w:val="24"/>
          <w:szCs w:val="24"/>
          <w:shd w:val="clear" w:color="auto" w:fill="FFFFFF"/>
        </w:rPr>
        <w:t xml:space="preserve">1. </w:t>
      </w:r>
      <w:r w:rsidRPr="00203027">
        <w:rPr>
          <w:sz w:val="24"/>
          <w:szCs w:val="24"/>
          <w:shd w:val="clear" w:color="auto" w:fill="FFFFFF"/>
        </w:rPr>
        <w:t>Okres odpowiedzialności Ubezpieczyciela jest następujący</w:t>
      </w:r>
      <w:r w:rsidRPr="00665B67">
        <w:rPr>
          <w:sz w:val="24"/>
          <w:szCs w:val="24"/>
          <w:shd w:val="clear" w:color="auto" w:fill="FFFFFF"/>
        </w:rPr>
        <w:t xml:space="preserve">: </w:t>
      </w:r>
      <w:r w:rsidRPr="00665B67">
        <w:rPr>
          <w:color w:val="000000"/>
          <w:sz w:val="24"/>
          <w:szCs w:val="24"/>
          <w:shd w:val="clear" w:color="auto" w:fill="FFFFFF"/>
        </w:rPr>
        <w:t>07.04.20</w:t>
      </w:r>
      <w:r w:rsidR="00060E7C" w:rsidRPr="00665B67">
        <w:rPr>
          <w:color w:val="000000"/>
          <w:sz w:val="24"/>
          <w:szCs w:val="24"/>
          <w:shd w:val="clear" w:color="auto" w:fill="FFFFFF"/>
        </w:rPr>
        <w:t>2</w:t>
      </w:r>
      <w:r w:rsidR="00AC71ED" w:rsidRPr="00665B67">
        <w:rPr>
          <w:color w:val="000000"/>
          <w:sz w:val="24"/>
          <w:szCs w:val="24"/>
          <w:shd w:val="clear" w:color="auto" w:fill="FFFFFF"/>
        </w:rPr>
        <w:t>4</w:t>
      </w:r>
      <w:r w:rsidRPr="00665B67">
        <w:rPr>
          <w:color w:val="000000"/>
          <w:sz w:val="24"/>
          <w:szCs w:val="24"/>
          <w:shd w:val="clear" w:color="auto" w:fill="FFFFFF"/>
        </w:rPr>
        <w:t xml:space="preserve"> r. do dnia 06.04.20</w:t>
      </w:r>
      <w:r w:rsidR="00060E7C" w:rsidRPr="00665B67">
        <w:rPr>
          <w:color w:val="000000"/>
          <w:sz w:val="24"/>
          <w:szCs w:val="24"/>
          <w:shd w:val="clear" w:color="auto" w:fill="FFFFFF"/>
        </w:rPr>
        <w:t>2</w:t>
      </w:r>
      <w:r w:rsidR="00AC71ED" w:rsidRPr="00665B67">
        <w:rPr>
          <w:color w:val="000000"/>
          <w:sz w:val="24"/>
          <w:szCs w:val="24"/>
          <w:shd w:val="clear" w:color="auto" w:fill="FFFFFF"/>
        </w:rPr>
        <w:t>5</w:t>
      </w:r>
      <w:r w:rsidRPr="00665B67">
        <w:rPr>
          <w:color w:val="000000"/>
          <w:sz w:val="24"/>
          <w:szCs w:val="24"/>
          <w:shd w:val="clear" w:color="auto" w:fill="FFFFFF"/>
        </w:rPr>
        <w:t xml:space="preserve"> r.</w:t>
      </w:r>
      <w:r w:rsidR="00E26E9C" w:rsidRPr="00665B67">
        <w:rPr>
          <w:color w:val="000000"/>
          <w:sz w:val="24"/>
          <w:szCs w:val="24"/>
          <w:shd w:val="clear" w:color="auto" w:fill="FFFFFF"/>
        </w:rPr>
        <w:t xml:space="preserve"> </w:t>
      </w:r>
      <w:r w:rsidRPr="00665B67">
        <w:rPr>
          <w:color w:val="000000"/>
          <w:sz w:val="24"/>
          <w:szCs w:val="24"/>
          <w:shd w:val="clear" w:color="auto" w:fill="FFFFFF"/>
        </w:rPr>
        <w:t>oraz</w:t>
      </w:r>
      <w:r w:rsidRPr="00203027">
        <w:rPr>
          <w:color w:val="000000"/>
          <w:sz w:val="24"/>
          <w:szCs w:val="24"/>
          <w:shd w:val="clear" w:color="auto" w:fill="FFFFFF"/>
        </w:rPr>
        <w:t xml:space="preserve"> zgodnie z Wykazem </w:t>
      </w:r>
      <w:r w:rsidRPr="00203027">
        <w:rPr>
          <w:b/>
          <w:bCs/>
          <w:color w:val="000000"/>
          <w:sz w:val="24"/>
          <w:szCs w:val="24"/>
          <w:shd w:val="clear" w:color="auto" w:fill="FFFFFF"/>
        </w:rPr>
        <w:t>C.</w:t>
      </w:r>
    </w:p>
    <w:p w:rsidR="00D16D4B" w:rsidRPr="00203027" w:rsidRDefault="00D16D4B" w:rsidP="00665B67">
      <w:pPr>
        <w:tabs>
          <w:tab w:val="left" w:pos="644"/>
          <w:tab w:val="left" w:pos="5805"/>
        </w:tabs>
        <w:ind w:right="-24"/>
        <w:jc w:val="both"/>
        <w:rPr>
          <w:b/>
          <w:bCs/>
          <w:sz w:val="24"/>
          <w:szCs w:val="24"/>
        </w:rPr>
      </w:pPr>
    </w:p>
    <w:p w:rsidR="00660283" w:rsidRPr="00665B67" w:rsidRDefault="00660283" w:rsidP="00665B67">
      <w:pPr>
        <w:tabs>
          <w:tab w:val="left" w:pos="644"/>
          <w:tab w:val="left" w:pos="5805"/>
        </w:tabs>
        <w:ind w:right="-24"/>
        <w:jc w:val="both"/>
        <w:rPr>
          <w:sz w:val="24"/>
          <w:szCs w:val="24"/>
        </w:rPr>
      </w:pPr>
      <w:r w:rsidRPr="00203027">
        <w:rPr>
          <w:b/>
          <w:bCs/>
          <w:sz w:val="24"/>
          <w:szCs w:val="24"/>
        </w:rPr>
        <w:t>2.</w:t>
      </w:r>
      <w:r w:rsidRPr="00203027">
        <w:rPr>
          <w:sz w:val="24"/>
          <w:szCs w:val="24"/>
        </w:rPr>
        <w:t xml:space="preserve"> Ubezpieczyciel przyjmie do ochrony ubezpieczeniowej pojazdy zakupione, przyjęte do używania</w:t>
      </w:r>
      <w:r w:rsidR="00E26E9C" w:rsidRPr="00203027">
        <w:rPr>
          <w:sz w:val="24"/>
          <w:szCs w:val="24"/>
        </w:rPr>
        <w:t xml:space="preserve"> </w:t>
      </w:r>
      <w:r w:rsidR="00665B67">
        <w:rPr>
          <w:sz w:val="24"/>
          <w:szCs w:val="24"/>
        </w:rPr>
        <w:br/>
      </w:r>
      <w:r w:rsidRPr="00203027">
        <w:rPr>
          <w:sz w:val="24"/>
          <w:szCs w:val="24"/>
        </w:rPr>
        <w:t>w okresie</w:t>
      </w:r>
      <w:r w:rsidR="00665B67">
        <w:rPr>
          <w:sz w:val="24"/>
          <w:szCs w:val="24"/>
        </w:rPr>
        <w:t xml:space="preserve"> </w:t>
      </w:r>
      <w:r w:rsidRPr="00203027">
        <w:rPr>
          <w:sz w:val="24"/>
          <w:szCs w:val="24"/>
        </w:rPr>
        <w:t xml:space="preserve">od </w:t>
      </w:r>
      <w:r w:rsidRPr="00665B67">
        <w:rPr>
          <w:sz w:val="24"/>
          <w:szCs w:val="24"/>
        </w:rPr>
        <w:t>dnia:</w:t>
      </w:r>
      <w:r w:rsidRPr="00665B67">
        <w:rPr>
          <w:color w:val="000000"/>
          <w:sz w:val="24"/>
          <w:szCs w:val="24"/>
        </w:rPr>
        <w:t xml:space="preserve"> </w:t>
      </w:r>
      <w:r w:rsidRPr="00665B67">
        <w:rPr>
          <w:color w:val="000000"/>
          <w:sz w:val="24"/>
          <w:szCs w:val="24"/>
          <w:shd w:val="clear" w:color="auto" w:fill="FFFFFF"/>
        </w:rPr>
        <w:t>07.0</w:t>
      </w:r>
      <w:r w:rsidR="00D16D4B" w:rsidRPr="00665B67">
        <w:rPr>
          <w:color w:val="000000"/>
          <w:sz w:val="24"/>
          <w:szCs w:val="24"/>
          <w:shd w:val="clear" w:color="auto" w:fill="FFFFFF"/>
        </w:rPr>
        <w:t>4.20</w:t>
      </w:r>
      <w:r w:rsidR="00060E7C" w:rsidRPr="00665B67">
        <w:rPr>
          <w:color w:val="000000"/>
          <w:sz w:val="24"/>
          <w:szCs w:val="24"/>
          <w:shd w:val="clear" w:color="auto" w:fill="FFFFFF"/>
        </w:rPr>
        <w:t>2</w:t>
      </w:r>
      <w:r w:rsidR="00AC71ED" w:rsidRPr="00665B67">
        <w:rPr>
          <w:color w:val="000000"/>
          <w:sz w:val="24"/>
          <w:szCs w:val="24"/>
          <w:shd w:val="clear" w:color="auto" w:fill="FFFFFF"/>
        </w:rPr>
        <w:t>4</w:t>
      </w:r>
      <w:r w:rsidR="00D16D4B" w:rsidRPr="00665B67">
        <w:rPr>
          <w:color w:val="000000"/>
          <w:sz w:val="24"/>
          <w:szCs w:val="24"/>
          <w:shd w:val="clear" w:color="auto" w:fill="FFFFFF"/>
        </w:rPr>
        <w:t xml:space="preserve"> r. do dnia 06.04.20</w:t>
      </w:r>
      <w:r w:rsidR="00060E7C" w:rsidRPr="00665B67">
        <w:rPr>
          <w:color w:val="000000"/>
          <w:sz w:val="24"/>
          <w:szCs w:val="24"/>
          <w:shd w:val="clear" w:color="auto" w:fill="FFFFFF"/>
        </w:rPr>
        <w:t>2</w:t>
      </w:r>
      <w:r w:rsidR="00AC71ED" w:rsidRPr="00665B67">
        <w:rPr>
          <w:color w:val="000000"/>
          <w:sz w:val="24"/>
          <w:szCs w:val="24"/>
          <w:shd w:val="clear" w:color="auto" w:fill="FFFFFF"/>
        </w:rPr>
        <w:t>5</w:t>
      </w:r>
      <w:r w:rsidRPr="00665B67">
        <w:rPr>
          <w:color w:val="000000"/>
          <w:sz w:val="24"/>
          <w:szCs w:val="24"/>
          <w:shd w:val="clear" w:color="auto" w:fill="FFFFFF"/>
        </w:rPr>
        <w:t xml:space="preserve"> </w:t>
      </w:r>
      <w:r w:rsidRPr="00665B67">
        <w:rPr>
          <w:sz w:val="24"/>
          <w:szCs w:val="24"/>
          <w:shd w:val="clear" w:color="auto" w:fill="FFFFFF"/>
        </w:rPr>
        <w:t xml:space="preserve">r. </w:t>
      </w:r>
      <w:r w:rsidRPr="00665B67">
        <w:rPr>
          <w:sz w:val="24"/>
          <w:szCs w:val="24"/>
        </w:rPr>
        <w:t>według</w:t>
      </w:r>
      <w:r w:rsidRPr="00203027">
        <w:rPr>
          <w:sz w:val="24"/>
          <w:szCs w:val="24"/>
        </w:rPr>
        <w:t xml:space="preserve"> stawek i warunków wynikających z zawartej umowy w ubezpieczeniach  AC, OC, NNW, ASS.</w:t>
      </w:r>
    </w:p>
    <w:p w:rsidR="00660283" w:rsidRPr="00203027" w:rsidRDefault="00660283" w:rsidP="00665B67">
      <w:pPr>
        <w:tabs>
          <w:tab w:val="left" w:pos="-66"/>
        </w:tabs>
        <w:ind w:right="-24"/>
        <w:jc w:val="both"/>
      </w:pPr>
    </w:p>
    <w:p w:rsidR="004571A3" w:rsidRPr="004571A3" w:rsidRDefault="00660283" w:rsidP="00665B67">
      <w:pPr>
        <w:ind w:right="-24"/>
        <w:jc w:val="both"/>
        <w:rPr>
          <w:kern w:val="0"/>
          <w:sz w:val="24"/>
          <w:szCs w:val="24"/>
          <w:lang/>
        </w:rPr>
      </w:pPr>
      <w:r w:rsidRPr="00203027">
        <w:rPr>
          <w:b/>
          <w:bCs/>
          <w:sz w:val="24"/>
          <w:szCs w:val="24"/>
        </w:rPr>
        <w:t>3.</w:t>
      </w:r>
      <w:r w:rsidRPr="00203027">
        <w:rPr>
          <w:sz w:val="24"/>
          <w:szCs w:val="24"/>
        </w:rPr>
        <w:t xml:space="preserve"> W przypadku zmiany wartości </w:t>
      </w:r>
      <w:r w:rsidR="00A4599E" w:rsidRPr="00203027">
        <w:rPr>
          <w:sz w:val="24"/>
          <w:szCs w:val="24"/>
        </w:rPr>
        <w:t>pojazdu (-ów)</w:t>
      </w:r>
      <w:r w:rsidRPr="00203027">
        <w:rPr>
          <w:sz w:val="24"/>
          <w:szCs w:val="24"/>
        </w:rPr>
        <w:t xml:space="preserve"> w okresie ubezpieczenia Ubezpiecz</w:t>
      </w:r>
      <w:r w:rsidR="00AA3344" w:rsidRPr="00203027">
        <w:rPr>
          <w:sz w:val="24"/>
          <w:szCs w:val="24"/>
        </w:rPr>
        <w:t>ony</w:t>
      </w:r>
      <w:r w:rsidRPr="00203027">
        <w:rPr>
          <w:rFonts w:cs="Arial"/>
          <w:sz w:val="24"/>
          <w:szCs w:val="24"/>
        </w:rPr>
        <w:t xml:space="preserve"> </w:t>
      </w:r>
      <w:r w:rsidRPr="00203027">
        <w:rPr>
          <w:sz w:val="24"/>
          <w:szCs w:val="24"/>
        </w:rPr>
        <w:t xml:space="preserve">będzie mógł dokonać korekt ich sum ubezpieczeń. W przypadku zakupu lub objęcia </w:t>
      </w:r>
      <w:r w:rsidR="00CC1CBB" w:rsidRPr="00203027">
        <w:rPr>
          <w:sz w:val="24"/>
          <w:szCs w:val="24"/>
        </w:rPr>
        <w:t>pojazdu (-ów)</w:t>
      </w:r>
      <w:r w:rsidRPr="00203027">
        <w:rPr>
          <w:sz w:val="24"/>
          <w:szCs w:val="24"/>
        </w:rPr>
        <w:t xml:space="preserve"> po dacie zawarcia umowy, Ubezpiecz</w:t>
      </w:r>
      <w:r w:rsidR="00AA3344" w:rsidRPr="00203027">
        <w:rPr>
          <w:sz w:val="24"/>
          <w:szCs w:val="24"/>
        </w:rPr>
        <w:t>ony</w:t>
      </w:r>
      <w:r w:rsidRPr="00203027">
        <w:rPr>
          <w:sz w:val="24"/>
          <w:szCs w:val="24"/>
        </w:rPr>
        <w:t xml:space="preserve"> może ubezpieczyć to mienie na okresy krótsze niż 12 miesięcy (</w:t>
      </w:r>
      <w:r w:rsidRPr="00203027">
        <w:rPr>
          <w:color w:val="000000"/>
          <w:sz w:val="24"/>
          <w:szCs w:val="24"/>
        </w:rPr>
        <w:t xml:space="preserve">dot. również ubezpieczenia NNW). </w:t>
      </w:r>
      <w:r w:rsidR="004571A3" w:rsidRPr="00203027">
        <w:rPr>
          <w:color w:val="000000"/>
          <w:kern w:val="0"/>
          <w:sz w:val="24"/>
          <w:szCs w:val="24"/>
          <w:lang/>
        </w:rPr>
        <w:t>Składka za ubezpieczenia dobrowolne będzie obliczana wg. zasady pro rata temporis.</w:t>
      </w:r>
      <w:r w:rsidR="004571A3" w:rsidRPr="004571A3">
        <w:rPr>
          <w:color w:val="000000"/>
          <w:kern w:val="0"/>
          <w:sz w:val="24"/>
          <w:szCs w:val="24"/>
          <w:lang/>
        </w:rPr>
        <w:t xml:space="preserve"> </w:t>
      </w:r>
    </w:p>
    <w:p w:rsidR="004571A3" w:rsidRDefault="004571A3" w:rsidP="00665B67">
      <w:pPr>
        <w:tabs>
          <w:tab w:val="left" w:pos="-66"/>
        </w:tabs>
        <w:ind w:right="-24"/>
        <w:jc w:val="both"/>
        <w:rPr>
          <w:color w:val="000000"/>
          <w:sz w:val="24"/>
          <w:szCs w:val="24"/>
        </w:rPr>
      </w:pPr>
    </w:p>
    <w:p w:rsidR="00660283" w:rsidRPr="00203027" w:rsidRDefault="00660283" w:rsidP="00665B67">
      <w:pPr>
        <w:ind w:right="-24"/>
        <w:jc w:val="both"/>
        <w:rPr>
          <w:sz w:val="24"/>
          <w:szCs w:val="24"/>
        </w:rPr>
      </w:pPr>
      <w:r w:rsidRPr="00323AA5">
        <w:rPr>
          <w:b/>
          <w:bCs/>
          <w:sz w:val="24"/>
          <w:szCs w:val="24"/>
        </w:rPr>
        <w:t>4.</w:t>
      </w:r>
      <w:r w:rsidRPr="00323AA5">
        <w:rPr>
          <w:sz w:val="24"/>
          <w:szCs w:val="24"/>
        </w:rPr>
        <w:t xml:space="preserve"> </w:t>
      </w:r>
      <w:r w:rsidR="004571A3" w:rsidRPr="00203027">
        <w:rPr>
          <w:sz w:val="24"/>
          <w:szCs w:val="24"/>
        </w:rPr>
        <w:t>Ubezpieczony</w:t>
      </w:r>
      <w:r w:rsidRPr="00203027">
        <w:rPr>
          <w:sz w:val="24"/>
          <w:szCs w:val="24"/>
        </w:rPr>
        <w:t xml:space="preserve"> może wyrównać okresy ubezpieczeń w czasie trwania umowy.</w:t>
      </w:r>
    </w:p>
    <w:p w:rsidR="0068358B" w:rsidRDefault="0068358B" w:rsidP="00665B67">
      <w:pPr>
        <w:tabs>
          <w:tab w:val="left" w:pos="1245"/>
        </w:tabs>
        <w:ind w:right="-24"/>
        <w:jc w:val="both"/>
        <w:rPr>
          <w:b/>
          <w:bCs/>
          <w:sz w:val="24"/>
          <w:szCs w:val="24"/>
          <w:shd w:val="clear" w:color="auto" w:fill="FFFFFF"/>
        </w:rPr>
      </w:pPr>
    </w:p>
    <w:p w:rsidR="00660283" w:rsidRPr="00323AA5" w:rsidRDefault="00660283" w:rsidP="00665B67">
      <w:pPr>
        <w:tabs>
          <w:tab w:val="left" w:pos="1245"/>
        </w:tabs>
        <w:ind w:right="-24"/>
        <w:jc w:val="both"/>
        <w:rPr>
          <w:shd w:val="clear" w:color="auto" w:fill="FFFFFF"/>
        </w:rPr>
      </w:pPr>
      <w:r w:rsidRPr="00203027">
        <w:rPr>
          <w:b/>
          <w:bCs/>
          <w:sz w:val="24"/>
          <w:szCs w:val="24"/>
          <w:shd w:val="clear" w:color="auto" w:fill="FFFFFF"/>
        </w:rPr>
        <w:t xml:space="preserve">5. </w:t>
      </w:r>
      <w:r w:rsidRPr="00203027">
        <w:rPr>
          <w:sz w:val="24"/>
          <w:szCs w:val="24"/>
          <w:shd w:val="clear" w:color="auto" w:fill="FFFFFF"/>
        </w:rPr>
        <w:t>Dokumentem potwierdzającym zawarcie danego rodzaju ubezpieczenia jest polisa wystawiona przez Ubezpieczyciela. Polisy ubezpieczeniowe potwierdzaj</w:t>
      </w:r>
      <w:r w:rsidRPr="00203027">
        <w:rPr>
          <w:rFonts w:eastAsia="TimesNewRoman" w:cs="TimesNewRoman"/>
          <w:sz w:val="24"/>
          <w:szCs w:val="24"/>
          <w:shd w:val="clear" w:color="auto" w:fill="FFFFFF"/>
        </w:rPr>
        <w:t>ą</w:t>
      </w:r>
      <w:r w:rsidRPr="00203027">
        <w:rPr>
          <w:sz w:val="24"/>
          <w:szCs w:val="24"/>
          <w:shd w:val="clear" w:color="auto" w:fill="FFFFFF"/>
        </w:rPr>
        <w:t>ce zawarcie poszczególnych umów ubezpieczenia wystawiane zostan</w:t>
      </w:r>
      <w:r w:rsidRPr="00203027">
        <w:rPr>
          <w:rFonts w:eastAsia="TimesNewRoman" w:cs="TimesNewRoman"/>
          <w:sz w:val="24"/>
          <w:szCs w:val="24"/>
          <w:shd w:val="clear" w:color="auto" w:fill="FFFFFF"/>
        </w:rPr>
        <w:t xml:space="preserve">ą na </w:t>
      </w:r>
      <w:r w:rsidRPr="00665B67">
        <w:rPr>
          <w:sz w:val="24"/>
          <w:szCs w:val="24"/>
          <w:shd w:val="clear" w:color="auto" w:fill="FFFFFF"/>
        </w:rPr>
        <w:t xml:space="preserve">okres od </w:t>
      </w:r>
      <w:r w:rsidRPr="00665B67">
        <w:rPr>
          <w:color w:val="000000"/>
          <w:sz w:val="24"/>
          <w:szCs w:val="24"/>
          <w:shd w:val="clear" w:color="auto" w:fill="FFFFFF"/>
        </w:rPr>
        <w:t xml:space="preserve"> </w:t>
      </w:r>
      <w:r w:rsidR="00D16D4B" w:rsidRPr="00665B67">
        <w:rPr>
          <w:color w:val="000000"/>
          <w:sz w:val="24"/>
          <w:szCs w:val="24"/>
          <w:shd w:val="clear" w:color="auto" w:fill="FFFFFF"/>
        </w:rPr>
        <w:t>07.04.20</w:t>
      </w:r>
      <w:r w:rsidR="00060E7C" w:rsidRPr="00665B67">
        <w:rPr>
          <w:color w:val="000000"/>
          <w:sz w:val="24"/>
          <w:szCs w:val="24"/>
          <w:shd w:val="clear" w:color="auto" w:fill="FFFFFF"/>
        </w:rPr>
        <w:t>2</w:t>
      </w:r>
      <w:r w:rsidR="00AC71ED" w:rsidRPr="00665B67">
        <w:rPr>
          <w:color w:val="000000"/>
          <w:sz w:val="24"/>
          <w:szCs w:val="24"/>
          <w:shd w:val="clear" w:color="auto" w:fill="FFFFFF"/>
        </w:rPr>
        <w:t>4</w:t>
      </w:r>
      <w:r w:rsidR="00D16D4B" w:rsidRPr="00665B67">
        <w:rPr>
          <w:color w:val="000000"/>
          <w:sz w:val="24"/>
          <w:szCs w:val="24"/>
          <w:shd w:val="clear" w:color="auto" w:fill="FFFFFF"/>
        </w:rPr>
        <w:t xml:space="preserve"> r. do 06.04.202</w:t>
      </w:r>
      <w:r w:rsidR="00AC71ED" w:rsidRPr="00665B67">
        <w:rPr>
          <w:color w:val="000000"/>
          <w:sz w:val="24"/>
          <w:szCs w:val="24"/>
          <w:shd w:val="clear" w:color="auto" w:fill="FFFFFF"/>
        </w:rPr>
        <w:t>5</w:t>
      </w:r>
      <w:r w:rsidRPr="00665B67">
        <w:rPr>
          <w:color w:val="000000"/>
          <w:sz w:val="24"/>
          <w:szCs w:val="24"/>
          <w:shd w:val="clear" w:color="auto" w:fill="FFFFFF"/>
        </w:rPr>
        <w:t xml:space="preserve"> r.</w:t>
      </w:r>
      <w:r w:rsidRPr="00323AA5">
        <w:rPr>
          <w:color w:val="000000"/>
          <w:sz w:val="24"/>
          <w:szCs w:val="24"/>
          <w:shd w:val="clear" w:color="auto" w:fill="FFFFFF"/>
        </w:rPr>
        <w:t xml:space="preserve"> </w:t>
      </w:r>
    </w:p>
    <w:p w:rsidR="00660283" w:rsidRPr="00323AA5" w:rsidRDefault="00660283" w:rsidP="00665B67">
      <w:pPr>
        <w:tabs>
          <w:tab w:val="left" w:pos="1245"/>
        </w:tabs>
        <w:ind w:right="-24"/>
        <w:jc w:val="both"/>
        <w:rPr>
          <w:shd w:val="clear" w:color="auto" w:fill="FFFFFF"/>
        </w:rPr>
      </w:pPr>
    </w:p>
    <w:p w:rsidR="00660283" w:rsidRPr="00323AA5" w:rsidRDefault="00660283" w:rsidP="00665B67">
      <w:pPr>
        <w:ind w:right="-24"/>
        <w:jc w:val="both"/>
      </w:pPr>
      <w:r w:rsidRPr="00323AA5">
        <w:rPr>
          <w:b/>
          <w:bCs/>
          <w:sz w:val="24"/>
          <w:szCs w:val="24"/>
        </w:rPr>
        <w:t>6.</w:t>
      </w:r>
      <w:r w:rsidRPr="00323AA5">
        <w:rPr>
          <w:sz w:val="24"/>
          <w:szCs w:val="24"/>
        </w:rPr>
        <w:t xml:space="preserve"> Ubezpieczyciel wystawi polisy i dostarczy je do Ubezpiecz</w:t>
      </w:r>
      <w:r w:rsidR="00AA3344" w:rsidRPr="00323AA5">
        <w:rPr>
          <w:sz w:val="24"/>
          <w:szCs w:val="24"/>
        </w:rPr>
        <w:t>onego</w:t>
      </w:r>
      <w:r w:rsidRPr="00323AA5">
        <w:rPr>
          <w:sz w:val="24"/>
          <w:szCs w:val="24"/>
        </w:rPr>
        <w:t xml:space="preserve"> na co najmniej 7 dni (w przypadku pojazdów leasingowanych na 21 dni) przed terminem rozpoczęcia okresu ubezpieczenia. W przypadku obowiązkowego ubezpieczenia odpowiedzialności cywilnej (OC) oprócz polisy Ubezpieczyciel dla każdego pojazdu bezpłatnie dostarcza potwierdzenie zawarcia umowy ubezpieczenia OC – potocznie zwane certyfikatem (kartonikiem).</w:t>
      </w:r>
    </w:p>
    <w:p w:rsidR="0068358B" w:rsidRDefault="0068358B" w:rsidP="00665B67">
      <w:pPr>
        <w:tabs>
          <w:tab w:val="left" w:pos="360"/>
        </w:tabs>
        <w:ind w:right="-24"/>
        <w:jc w:val="center"/>
        <w:rPr>
          <w:b/>
          <w:bCs/>
          <w:sz w:val="24"/>
          <w:szCs w:val="24"/>
        </w:rPr>
      </w:pPr>
    </w:p>
    <w:p w:rsidR="00660283" w:rsidRPr="00323AA5" w:rsidRDefault="00660283" w:rsidP="00665B67">
      <w:pPr>
        <w:tabs>
          <w:tab w:val="left" w:pos="360"/>
        </w:tabs>
        <w:ind w:right="-24"/>
        <w:jc w:val="center"/>
        <w:rPr>
          <w:b/>
          <w:bCs/>
          <w:sz w:val="24"/>
          <w:szCs w:val="24"/>
        </w:rPr>
      </w:pPr>
      <w:r w:rsidRPr="00323AA5">
        <w:rPr>
          <w:b/>
          <w:bCs/>
          <w:sz w:val="24"/>
          <w:szCs w:val="24"/>
        </w:rPr>
        <w:t xml:space="preserve"> III.  Składka ubezpieczeniowa, obliczanie, płatność.</w:t>
      </w:r>
    </w:p>
    <w:p w:rsidR="00660283" w:rsidRPr="00323AA5" w:rsidRDefault="00660283" w:rsidP="00665B67">
      <w:pPr>
        <w:ind w:right="-24"/>
        <w:rPr>
          <w:b/>
          <w:bCs/>
          <w:sz w:val="16"/>
          <w:szCs w:val="16"/>
        </w:rPr>
      </w:pPr>
    </w:p>
    <w:p w:rsidR="00D56EBF" w:rsidRDefault="00660283" w:rsidP="00665B67">
      <w:pPr>
        <w:ind w:right="-24"/>
        <w:jc w:val="both"/>
        <w:rPr>
          <w:sz w:val="24"/>
          <w:szCs w:val="24"/>
        </w:rPr>
      </w:pPr>
      <w:r w:rsidRPr="00323AA5">
        <w:rPr>
          <w:b/>
          <w:bCs/>
          <w:sz w:val="24"/>
          <w:szCs w:val="24"/>
        </w:rPr>
        <w:t xml:space="preserve">1. </w:t>
      </w:r>
      <w:r w:rsidRPr="00323AA5">
        <w:rPr>
          <w:sz w:val="24"/>
          <w:szCs w:val="24"/>
        </w:rPr>
        <w:t xml:space="preserve">Składkę ubezpieczeniową oblicza się na podstawie stawek określonych w Ofercie - Formularzu Cenowym </w:t>
      </w:r>
    </w:p>
    <w:p w:rsidR="00D56EBF" w:rsidRDefault="00660283" w:rsidP="00665B67">
      <w:pPr>
        <w:ind w:right="-24"/>
        <w:jc w:val="both"/>
        <w:rPr>
          <w:sz w:val="24"/>
          <w:szCs w:val="24"/>
        </w:rPr>
      </w:pPr>
      <w:r w:rsidRPr="00323AA5">
        <w:rPr>
          <w:sz w:val="24"/>
          <w:szCs w:val="24"/>
        </w:rPr>
        <w:t xml:space="preserve">i załączniku do Formularza Cenowego tj. w wykazie D. Ustalona składka ubezpieczeniowa będzie zawarta </w:t>
      </w:r>
    </w:p>
    <w:p w:rsidR="00D56EBF" w:rsidRDefault="00660283" w:rsidP="00665B67">
      <w:pPr>
        <w:ind w:right="-24"/>
        <w:jc w:val="both"/>
        <w:rPr>
          <w:sz w:val="24"/>
          <w:szCs w:val="24"/>
          <w:shd w:val="clear" w:color="auto" w:fill="FFFFFF"/>
        </w:rPr>
      </w:pPr>
      <w:r w:rsidRPr="00323AA5">
        <w:rPr>
          <w:sz w:val="24"/>
          <w:szCs w:val="24"/>
        </w:rPr>
        <w:t xml:space="preserve">w treści poszczególnych polis. Przy obliczaniu składki ubezpieczeniowej </w:t>
      </w:r>
      <w:r w:rsidRPr="00323AA5">
        <w:rPr>
          <w:sz w:val="24"/>
          <w:szCs w:val="24"/>
          <w:shd w:val="clear" w:color="auto" w:fill="FFFFFF"/>
        </w:rPr>
        <w:t xml:space="preserve">Strony nie dopuszczają żadnych dodatkowych warunków, w tym minimalnych składek obowiązujących w taryfikacjach Ubezpieczyciela. </w:t>
      </w:r>
    </w:p>
    <w:p w:rsidR="00D56EBF" w:rsidRPr="00D56EBF" w:rsidRDefault="00D56EBF" w:rsidP="00665B67">
      <w:pPr>
        <w:ind w:right="-24"/>
        <w:jc w:val="both"/>
        <w:rPr>
          <w:kern w:val="0"/>
          <w:sz w:val="24"/>
          <w:szCs w:val="24"/>
          <w:lang/>
        </w:rPr>
      </w:pPr>
      <w:r w:rsidRPr="00203027">
        <w:rPr>
          <w:color w:val="000000"/>
          <w:kern w:val="0"/>
          <w:sz w:val="24"/>
          <w:szCs w:val="24"/>
          <w:lang/>
        </w:rPr>
        <w:t>Składka za ubezpieczenia dobrowolne będzie obliczana wg. zasady pro rata temporis.</w:t>
      </w:r>
      <w:r w:rsidRPr="00D56EBF">
        <w:rPr>
          <w:color w:val="000000"/>
          <w:kern w:val="0"/>
          <w:sz w:val="24"/>
          <w:szCs w:val="24"/>
          <w:lang/>
        </w:rPr>
        <w:t xml:space="preserve"> </w:t>
      </w:r>
    </w:p>
    <w:p w:rsidR="00D56EBF" w:rsidRDefault="00D56EBF" w:rsidP="00665B67">
      <w:pPr>
        <w:ind w:right="-24"/>
        <w:jc w:val="both"/>
        <w:rPr>
          <w:sz w:val="24"/>
          <w:szCs w:val="24"/>
          <w:shd w:val="clear" w:color="auto" w:fill="FFFFFF"/>
        </w:rPr>
      </w:pPr>
    </w:p>
    <w:p w:rsidR="00161103" w:rsidRPr="00203027" w:rsidRDefault="00660283" w:rsidP="00665B67">
      <w:pPr>
        <w:tabs>
          <w:tab w:val="left" w:pos="76"/>
        </w:tabs>
        <w:ind w:right="-24"/>
        <w:jc w:val="both"/>
        <w:rPr>
          <w:sz w:val="24"/>
          <w:szCs w:val="24"/>
        </w:rPr>
      </w:pPr>
      <w:r w:rsidRPr="00323AA5">
        <w:rPr>
          <w:b/>
          <w:color w:val="000000"/>
          <w:sz w:val="24"/>
          <w:szCs w:val="24"/>
        </w:rPr>
        <w:t>2</w:t>
      </w:r>
      <w:r w:rsidRPr="00323AA5">
        <w:rPr>
          <w:b/>
          <w:bCs/>
          <w:sz w:val="24"/>
          <w:szCs w:val="24"/>
        </w:rPr>
        <w:t xml:space="preserve">. </w:t>
      </w:r>
      <w:r w:rsidRPr="00323AA5">
        <w:rPr>
          <w:sz w:val="24"/>
          <w:szCs w:val="24"/>
        </w:rPr>
        <w:t xml:space="preserve">W przypadku zmiany </w:t>
      </w:r>
      <w:r w:rsidRPr="00203027">
        <w:rPr>
          <w:sz w:val="24"/>
          <w:szCs w:val="24"/>
        </w:rPr>
        <w:t>wartości</w:t>
      </w:r>
      <w:r w:rsidR="00D56EBF" w:rsidRPr="00203027">
        <w:rPr>
          <w:sz w:val="24"/>
          <w:szCs w:val="24"/>
        </w:rPr>
        <w:t xml:space="preserve"> pojazdu (-ów) </w:t>
      </w:r>
      <w:r w:rsidRPr="00203027">
        <w:rPr>
          <w:sz w:val="24"/>
          <w:szCs w:val="24"/>
        </w:rPr>
        <w:t>objętego umową Ubezpiecz</w:t>
      </w:r>
      <w:r w:rsidR="00AA3344" w:rsidRPr="00203027">
        <w:rPr>
          <w:sz w:val="24"/>
          <w:szCs w:val="24"/>
        </w:rPr>
        <w:t>ony</w:t>
      </w:r>
      <w:r w:rsidRPr="00203027">
        <w:rPr>
          <w:sz w:val="24"/>
          <w:szCs w:val="24"/>
        </w:rPr>
        <w:t xml:space="preserve"> będzie miał prawo </w:t>
      </w:r>
    </w:p>
    <w:p w:rsidR="00161103" w:rsidRPr="00203027" w:rsidRDefault="00660283" w:rsidP="00665B67">
      <w:pPr>
        <w:tabs>
          <w:tab w:val="left" w:pos="76"/>
        </w:tabs>
        <w:ind w:right="-24"/>
        <w:jc w:val="both"/>
        <w:rPr>
          <w:sz w:val="24"/>
          <w:szCs w:val="24"/>
        </w:rPr>
      </w:pPr>
      <w:r w:rsidRPr="00203027">
        <w:rPr>
          <w:sz w:val="24"/>
          <w:szCs w:val="24"/>
        </w:rPr>
        <w:t xml:space="preserve">do ubezpieczenia tego </w:t>
      </w:r>
      <w:r w:rsidR="00D56EBF" w:rsidRPr="00203027">
        <w:rPr>
          <w:sz w:val="24"/>
          <w:szCs w:val="24"/>
        </w:rPr>
        <w:t xml:space="preserve">pojazdu (-ów) </w:t>
      </w:r>
      <w:r w:rsidRPr="00203027">
        <w:rPr>
          <w:sz w:val="24"/>
          <w:szCs w:val="24"/>
        </w:rPr>
        <w:t xml:space="preserve">wg stawek uwzględniających zmienioną ich wartość. W przypadku zakupu / objęcia </w:t>
      </w:r>
      <w:r w:rsidR="00D56EBF" w:rsidRPr="00203027">
        <w:rPr>
          <w:sz w:val="24"/>
          <w:szCs w:val="24"/>
        </w:rPr>
        <w:t xml:space="preserve">pojazdu (-ów) </w:t>
      </w:r>
      <w:r w:rsidRPr="00203027">
        <w:rPr>
          <w:sz w:val="24"/>
          <w:szCs w:val="24"/>
        </w:rPr>
        <w:t>po dacie zawarcia umowy Ubezpiecz</w:t>
      </w:r>
      <w:r w:rsidR="00AA3344" w:rsidRPr="00203027">
        <w:rPr>
          <w:sz w:val="24"/>
          <w:szCs w:val="24"/>
        </w:rPr>
        <w:t>ony</w:t>
      </w:r>
      <w:r w:rsidRPr="00203027">
        <w:rPr>
          <w:sz w:val="24"/>
          <w:szCs w:val="24"/>
        </w:rPr>
        <w:t xml:space="preserve"> może ubezpieczyć t</w:t>
      </w:r>
      <w:r w:rsidR="00D56EBF" w:rsidRPr="00203027">
        <w:rPr>
          <w:sz w:val="24"/>
          <w:szCs w:val="24"/>
        </w:rPr>
        <w:t xml:space="preserve">en pojazd (-y) </w:t>
      </w:r>
      <w:r w:rsidRPr="00203027">
        <w:rPr>
          <w:sz w:val="24"/>
          <w:szCs w:val="24"/>
        </w:rPr>
        <w:t xml:space="preserve">na okresy krótsze niż dwunastomiesięczne. Składka za powyższe ubezpieczenia będzie obliczona - zgodnie </w:t>
      </w:r>
    </w:p>
    <w:p w:rsidR="00660283" w:rsidRPr="00203027" w:rsidRDefault="00660283" w:rsidP="00665B67">
      <w:pPr>
        <w:tabs>
          <w:tab w:val="left" w:pos="76"/>
        </w:tabs>
        <w:ind w:right="-24"/>
        <w:jc w:val="both"/>
        <w:rPr>
          <w:b/>
          <w:bCs/>
          <w:sz w:val="24"/>
          <w:szCs w:val="24"/>
        </w:rPr>
      </w:pPr>
      <w:r w:rsidRPr="00203027">
        <w:rPr>
          <w:sz w:val="24"/>
          <w:szCs w:val="24"/>
        </w:rPr>
        <w:t xml:space="preserve">z </w:t>
      </w:r>
      <w:r w:rsidRPr="00203027">
        <w:rPr>
          <w:bCs/>
          <w:sz w:val="24"/>
          <w:szCs w:val="24"/>
        </w:rPr>
        <w:t>wcześniejszymi zapisami.</w:t>
      </w:r>
    </w:p>
    <w:p w:rsidR="00660283" w:rsidRPr="00203027" w:rsidRDefault="00660283" w:rsidP="00665B67">
      <w:pPr>
        <w:tabs>
          <w:tab w:val="left" w:pos="6324"/>
        </w:tabs>
        <w:ind w:right="-24"/>
        <w:jc w:val="both"/>
        <w:rPr>
          <w:b/>
          <w:bCs/>
          <w:sz w:val="24"/>
          <w:szCs w:val="24"/>
        </w:rPr>
      </w:pPr>
    </w:p>
    <w:p w:rsidR="00660283" w:rsidRPr="00203027" w:rsidRDefault="00660283" w:rsidP="00665B67">
      <w:pPr>
        <w:tabs>
          <w:tab w:val="left" w:pos="357"/>
          <w:tab w:val="left" w:pos="360"/>
        </w:tabs>
        <w:ind w:right="-24"/>
        <w:jc w:val="both"/>
        <w:rPr>
          <w:sz w:val="24"/>
          <w:szCs w:val="24"/>
        </w:rPr>
      </w:pPr>
      <w:r w:rsidRPr="00203027">
        <w:rPr>
          <w:b/>
          <w:bCs/>
          <w:sz w:val="24"/>
          <w:szCs w:val="24"/>
        </w:rPr>
        <w:t xml:space="preserve">3. </w:t>
      </w:r>
      <w:r w:rsidRPr="00203027">
        <w:rPr>
          <w:sz w:val="24"/>
          <w:szCs w:val="24"/>
        </w:rPr>
        <w:t>Płatność składki: jednorazowa - od dnia rozpoczęcia okresu ubezpieczenia określonego w polisie nie krótsza jednak niż 14 dni od daty otrzymania polisy przez Ubezpiecz</w:t>
      </w:r>
      <w:r w:rsidR="00AA3344" w:rsidRPr="00203027">
        <w:rPr>
          <w:sz w:val="24"/>
          <w:szCs w:val="24"/>
        </w:rPr>
        <w:t>onego</w:t>
      </w:r>
      <w:r w:rsidRPr="00203027">
        <w:rPr>
          <w:sz w:val="24"/>
          <w:szCs w:val="24"/>
        </w:rPr>
        <w:t>.</w:t>
      </w:r>
    </w:p>
    <w:p w:rsidR="00660283" w:rsidRPr="00203027" w:rsidRDefault="00660283" w:rsidP="00665B67">
      <w:pPr>
        <w:ind w:right="-24"/>
        <w:jc w:val="both"/>
        <w:rPr>
          <w:sz w:val="24"/>
          <w:szCs w:val="24"/>
        </w:rPr>
      </w:pPr>
    </w:p>
    <w:p w:rsidR="00660283" w:rsidRPr="00203027" w:rsidRDefault="00660283" w:rsidP="00665B67">
      <w:pPr>
        <w:ind w:right="-24"/>
        <w:jc w:val="both"/>
      </w:pPr>
      <w:r w:rsidRPr="00203027">
        <w:rPr>
          <w:b/>
          <w:bCs/>
          <w:sz w:val="24"/>
          <w:szCs w:val="24"/>
        </w:rPr>
        <w:t xml:space="preserve">4. </w:t>
      </w:r>
      <w:r w:rsidRPr="00203027">
        <w:rPr>
          <w:sz w:val="24"/>
          <w:szCs w:val="24"/>
        </w:rPr>
        <w:t>Przyjęte stawki będące podstawą do obliczania składek nie mogą ulec podwyższeniu przez cały okres trwania umowy z zastrzeżeniem obowiązujących w tym zakresie przepisów kodeksu cywilnego oraz innych ustaw.</w:t>
      </w:r>
    </w:p>
    <w:p w:rsidR="00660283" w:rsidRPr="00203027" w:rsidRDefault="00660283" w:rsidP="00665B67">
      <w:pPr>
        <w:ind w:right="-24"/>
        <w:jc w:val="both"/>
      </w:pPr>
    </w:p>
    <w:p w:rsidR="00660283" w:rsidRPr="00323AA5" w:rsidRDefault="00660283" w:rsidP="00665B67">
      <w:pPr>
        <w:ind w:right="-24"/>
        <w:jc w:val="both"/>
        <w:rPr>
          <w:sz w:val="24"/>
          <w:szCs w:val="24"/>
        </w:rPr>
      </w:pPr>
      <w:r w:rsidRPr="00203027">
        <w:rPr>
          <w:b/>
          <w:bCs/>
          <w:sz w:val="24"/>
          <w:szCs w:val="24"/>
        </w:rPr>
        <w:t>5.</w:t>
      </w:r>
      <w:r w:rsidRPr="00203027">
        <w:rPr>
          <w:sz w:val="24"/>
          <w:szCs w:val="24"/>
        </w:rPr>
        <w:t xml:space="preserve"> W przypadku wyłączenia (np. zbycia, utraty) </w:t>
      </w:r>
      <w:r w:rsidR="00C833E6" w:rsidRPr="00203027">
        <w:rPr>
          <w:sz w:val="24"/>
          <w:szCs w:val="24"/>
        </w:rPr>
        <w:t>pojazdu (-ów</w:t>
      </w:r>
      <w:r w:rsidR="00643114" w:rsidRPr="00203027">
        <w:rPr>
          <w:sz w:val="24"/>
          <w:szCs w:val="24"/>
        </w:rPr>
        <w:t>)</w:t>
      </w:r>
      <w:r w:rsidR="00C833E6" w:rsidRPr="00203027">
        <w:rPr>
          <w:sz w:val="24"/>
          <w:szCs w:val="24"/>
        </w:rPr>
        <w:t xml:space="preserve"> </w:t>
      </w:r>
      <w:r w:rsidRPr="00203027">
        <w:rPr>
          <w:sz w:val="24"/>
          <w:szCs w:val="24"/>
        </w:rPr>
        <w:t>objętego ubezpieczeniem składka ulega stosownemu zmniejszeniu. Za niewykorzystany okres ubezpieczenia Ubezpieczyciel</w:t>
      </w:r>
      <w:r w:rsidRPr="00323AA5">
        <w:rPr>
          <w:sz w:val="24"/>
          <w:szCs w:val="24"/>
        </w:rPr>
        <w:t xml:space="preserve"> dokonuje zwrotu składki na konto wskazane przez Ubezpiecz</w:t>
      </w:r>
      <w:r w:rsidR="00566F6E" w:rsidRPr="00323AA5">
        <w:rPr>
          <w:sz w:val="24"/>
          <w:szCs w:val="24"/>
        </w:rPr>
        <w:t>onego</w:t>
      </w:r>
      <w:r w:rsidRPr="00323AA5">
        <w:rPr>
          <w:sz w:val="24"/>
          <w:szCs w:val="24"/>
        </w:rPr>
        <w:t xml:space="preserve"> w terminie do 14 dni od daty zgłoszenia. Zwrot składki następuje bez potrąceń i opłat manipulacyjnych. </w:t>
      </w:r>
    </w:p>
    <w:p w:rsidR="00660283" w:rsidRPr="00323AA5" w:rsidRDefault="00660283" w:rsidP="00665B67">
      <w:pPr>
        <w:ind w:right="-24"/>
        <w:jc w:val="both"/>
        <w:rPr>
          <w:sz w:val="16"/>
          <w:szCs w:val="16"/>
        </w:rPr>
      </w:pPr>
    </w:p>
    <w:p w:rsidR="00161103" w:rsidRDefault="00660283" w:rsidP="00665B67">
      <w:pPr>
        <w:ind w:right="-24"/>
        <w:jc w:val="both"/>
        <w:rPr>
          <w:sz w:val="24"/>
          <w:szCs w:val="24"/>
        </w:rPr>
      </w:pPr>
      <w:r w:rsidRPr="00323AA5">
        <w:rPr>
          <w:b/>
          <w:bCs/>
          <w:sz w:val="24"/>
          <w:szCs w:val="24"/>
        </w:rPr>
        <w:t xml:space="preserve">6. </w:t>
      </w:r>
      <w:r w:rsidRPr="00323AA5">
        <w:rPr>
          <w:sz w:val="24"/>
          <w:szCs w:val="24"/>
        </w:rPr>
        <w:t>Strony ustalają, że brak wpłaty przez Ubezpiecz</w:t>
      </w:r>
      <w:r w:rsidR="00566F6E" w:rsidRPr="00323AA5">
        <w:rPr>
          <w:sz w:val="24"/>
          <w:szCs w:val="24"/>
        </w:rPr>
        <w:t>onego</w:t>
      </w:r>
      <w:r w:rsidRPr="00323AA5">
        <w:rPr>
          <w:sz w:val="24"/>
          <w:szCs w:val="24"/>
        </w:rPr>
        <w:t xml:space="preserve"> składki lub którejkolwiek z jej rat w ustalonym terminie nie powoduje wygaśnięcia (rozwiązania) umowy, ani zawieszenia udzielanej ochrony ubezpieczeniowej. </w:t>
      </w:r>
    </w:p>
    <w:p w:rsidR="00161103" w:rsidRDefault="00660283" w:rsidP="00665B67">
      <w:pPr>
        <w:ind w:right="-24"/>
        <w:jc w:val="both"/>
        <w:rPr>
          <w:sz w:val="24"/>
          <w:szCs w:val="24"/>
        </w:rPr>
      </w:pPr>
      <w:r w:rsidRPr="00323AA5">
        <w:rPr>
          <w:sz w:val="24"/>
          <w:szCs w:val="24"/>
        </w:rPr>
        <w:t>W sytuacji braku opłaty składki lub jej raty Ubezpieczyciel zobowiązany jest zawiadomić o tym pisemnie Ubezpiecz</w:t>
      </w:r>
      <w:r w:rsidR="00566F6E" w:rsidRPr="00323AA5">
        <w:rPr>
          <w:sz w:val="24"/>
          <w:szCs w:val="24"/>
        </w:rPr>
        <w:t>onego</w:t>
      </w:r>
      <w:r w:rsidRPr="00323AA5">
        <w:rPr>
          <w:sz w:val="24"/>
          <w:szCs w:val="24"/>
        </w:rPr>
        <w:t xml:space="preserve"> wyznaczając dodatkowy co najmniej siedmiodniowy termin do zapłaty składki (raty składki). </w:t>
      </w:r>
    </w:p>
    <w:p w:rsidR="00660283" w:rsidRPr="00323AA5" w:rsidRDefault="00660283" w:rsidP="00665B67">
      <w:pPr>
        <w:ind w:right="-24"/>
        <w:jc w:val="both"/>
        <w:rPr>
          <w:sz w:val="24"/>
          <w:szCs w:val="24"/>
        </w:rPr>
      </w:pPr>
      <w:r w:rsidRPr="00323AA5">
        <w:rPr>
          <w:sz w:val="24"/>
          <w:szCs w:val="24"/>
        </w:rPr>
        <w:t>W przypadku nie dokonania wpłaty dla danej umowy ubezpieczenia w tak wyznaczonym terminie - ochrona ubezpieczeniowa wygasa.</w:t>
      </w:r>
    </w:p>
    <w:p w:rsidR="00660283" w:rsidRPr="00323AA5" w:rsidRDefault="00660283" w:rsidP="00665B67">
      <w:pPr>
        <w:autoSpaceDE w:val="0"/>
        <w:ind w:right="-24"/>
        <w:jc w:val="both"/>
        <w:rPr>
          <w:sz w:val="16"/>
          <w:szCs w:val="16"/>
        </w:rPr>
      </w:pPr>
    </w:p>
    <w:p w:rsidR="00660283" w:rsidRPr="00323AA5" w:rsidRDefault="00660283" w:rsidP="00665B67">
      <w:pPr>
        <w:autoSpaceDE w:val="0"/>
        <w:ind w:right="-24"/>
        <w:jc w:val="both"/>
        <w:rPr>
          <w:sz w:val="24"/>
          <w:szCs w:val="24"/>
        </w:rPr>
      </w:pPr>
      <w:r w:rsidRPr="00323AA5">
        <w:rPr>
          <w:rFonts w:eastAsia="Garamond" w:cs="Garamond"/>
          <w:b/>
          <w:bCs/>
          <w:sz w:val="24"/>
          <w:szCs w:val="24"/>
        </w:rPr>
        <w:t>7.</w:t>
      </w:r>
      <w:r w:rsidRPr="00323AA5">
        <w:rPr>
          <w:rFonts w:eastAsia="Garamond" w:cs="Garamond"/>
          <w:sz w:val="24"/>
          <w:szCs w:val="24"/>
        </w:rPr>
        <w:t xml:space="preserve"> Za datę prawidłowego opłacenia składki ubezpieczeniowej uznaje się datę złożenia dyspozycji realizacji polecenia przelewu bankowego bez względu na formę (pisemna lub elektroniczna), o ile w terminie jej realizacji na rachunku Ubezpiecz</w:t>
      </w:r>
      <w:r w:rsidR="00566F6E" w:rsidRPr="00323AA5">
        <w:rPr>
          <w:rFonts w:eastAsia="Garamond" w:cs="Garamond"/>
          <w:sz w:val="24"/>
          <w:szCs w:val="24"/>
        </w:rPr>
        <w:t>onego</w:t>
      </w:r>
      <w:r w:rsidRPr="00323AA5">
        <w:rPr>
          <w:rFonts w:eastAsia="Garamond" w:cs="Garamond"/>
          <w:sz w:val="24"/>
          <w:szCs w:val="24"/>
        </w:rPr>
        <w:t xml:space="preserve"> była dostępna  wystarczająca do wykonania operacji ilość środków płatniczych.</w:t>
      </w:r>
    </w:p>
    <w:p w:rsidR="00660283" w:rsidRPr="00323AA5" w:rsidRDefault="00660283" w:rsidP="00665B67">
      <w:pPr>
        <w:autoSpaceDE w:val="0"/>
        <w:ind w:right="-24"/>
        <w:rPr>
          <w:sz w:val="24"/>
          <w:szCs w:val="24"/>
        </w:rPr>
      </w:pPr>
    </w:p>
    <w:p w:rsidR="00660283" w:rsidRPr="00323AA5" w:rsidRDefault="00660283" w:rsidP="00665B67">
      <w:pPr>
        <w:ind w:right="-24"/>
        <w:jc w:val="center"/>
        <w:rPr>
          <w:b/>
          <w:bCs/>
          <w:sz w:val="24"/>
          <w:szCs w:val="24"/>
        </w:rPr>
      </w:pPr>
      <w:r w:rsidRPr="00323AA5">
        <w:rPr>
          <w:b/>
          <w:bCs/>
          <w:sz w:val="24"/>
          <w:szCs w:val="24"/>
        </w:rPr>
        <w:t>IV. Zgłaszanie szkód, wypłata odszkodowań.</w:t>
      </w:r>
    </w:p>
    <w:p w:rsidR="00660283" w:rsidRPr="00323AA5" w:rsidRDefault="00660283" w:rsidP="00665B67">
      <w:pPr>
        <w:ind w:right="-24"/>
        <w:jc w:val="center"/>
        <w:rPr>
          <w:b/>
          <w:bCs/>
          <w:sz w:val="24"/>
          <w:szCs w:val="24"/>
        </w:rPr>
      </w:pPr>
    </w:p>
    <w:p w:rsidR="003C183C" w:rsidRPr="003C183C" w:rsidRDefault="00660283" w:rsidP="00665B67">
      <w:pPr>
        <w:tabs>
          <w:tab w:val="left" w:pos="-142"/>
        </w:tabs>
        <w:ind w:right="-24"/>
        <w:jc w:val="both"/>
        <w:rPr>
          <w:kern w:val="0"/>
          <w:sz w:val="24"/>
          <w:szCs w:val="24"/>
          <w:lang w:eastAsia="pl-PL"/>
        </w:rPr>
      </w:pPr>
      <w:r w:rsidRPr="00323AA5">
        <w:rPr>
          <w:b/>
          <w:bCs/>
          <w:sz w:val="24"/>
          <w:szCs w:val="24"/>
        </w:rPr>
        <w:t>1</w:t>
      </w:r>
      <w:r w:rsidRPr="000C2E67">
        <w:rPr>
          <w:b/>
          <w:bCs/>
          <w:sz w:val="24"/>
          <w:szCs w:val="24"/>
        </w:rPr>
        <w:t xml:space="preserve">. </w:t>
      </w:r>
      <w:r w:rsidR="003C183C" w:rsidRPr="000C2E67">
        <w:rPr>
          <w:kern w:val="0"/>
          <w:sz w:val="24"/>
          <w:szCs w:val="24"/>
          <w:lang w:eastAsia="pl-PL"/>
        </w:rPr>
        <w:t xml:space="preserve">Zgłoszenia szkody dokonuje Ubezpieczony lub jego Pełnomocnik drogą telefoniczną, pisemnie, przy pomocy poczty elektronicznej, infolinii lub faxu. Po otrzymaniu zgłoszenia Ubezpieczyciel podejmie </w:t>
      </w:r>
      <w:r w:rsidR="00665B67">
        <w:rPr>
          <w:kern w:val="0"/>
          <w:sz w:val="24"/>
          <w:szCs w:val="24"/>
          <w:lang w:eastAsia="pl-PL"/>
        </w:rPr>
        <w:br/>
      </w:r>
      <w:r w:rsidR="003C183C" w:rsidRPr="000C2E67">
        <w:rPr>
          <w:kern w:val="0"/>
          <w:sz w:val="24"/>
          <w:szCs w:val="24"/>
          <w:lang w:eastAsia="pl-PL"/>
        </w:rPr>
        <w:t>w ciągu  3 dni roboczych  czynności likwidacyjne umożliwiające Ubezpieczonemu usunięcie szkody. Ubezpieczyciel wyznacza imiennie osobę(y), które będą koordynować likwidację szkód i przekazuje ich dane do wiadomości Ubezpieczonemu wraz z adresem właściwej jednostki organizacyjnej.</w:t>
      </w:r>
    </w:p>
    <w:p w:rsidR="00660283" w:rsidRPr="003C183C" w:rsidRDefault="00660283" w:rsidP="00665B67">
      <w:pPr>
        <w:ind w:right="-24"/>
        <w:jc w:val="both"/>
        <w:rPr>
          <w:sz w:val="24"/>
          <w:szCs w:val="24"/>
        </w:rPr>
      </w:pPr>
    </w:p>
    <w:p w:rsidR="00161103" w:rsidRDefault="00660283" w:rsidP="00665B67">
      <w:pPr>
        <w:autoSpaceDE w:val="0"/>
        <w:ind w:right="-24"/>
        <w:jc w:val="both"/>
        <w:rPr>
          <w:sz w:val="24"/>
          <w:szCs w:val="24"/>
        </w:rPr>
      </w:pPr>
      <w:r w:rsidRPr="00323AA5">
        <w:rPr>
          <w:rFonts w:eastAsia="Garamond" w:cs="Garamond"/>
          <w:b/>
          <w:bCs/>
          <w:sz w:val="24"/>
          <w:szCs w:val="24"/>
        </w:rPr>
        <w:t>2.</w:t>
      </w:r>
      <w:r w:rsidRPr="00323AA5">
        <w:rPr>
          <w:rFonts w:eastAsia="Garamond" w:cs="Garamond"/>
          <w:sz w:val="24"/>
          <w:szCs w:val="24"/>
        </w:rPr>
        <w:t xml:space="preserve"> Ubezpiecz</w:t>
      </w:r>
      <w:r w:rsidR="00566F6E" w:rsidRPr="00323AA5">
        <w:rPr>
          <w:rFonts w:eastAsia="Garamond" w:cs="Garamond"/>
          <w:sz w:val="24"/>
          <w:szCs w:val="24"/>
        </w:rPr>
        <w:t>ony</w:t>
      </w:r>
      <w:r w:rsidRPr="00323AA5">
        <w:rPr>
          <w:rFonts w:eastAsia="Garamond" w:cs="Garamond"/>
          <w:sz w:val="24"/>
          <w:szCs w:val="24"/>
        </w:rPr>
        <w:t xml:space="preserve"> może niezwłocznie po zawiadomieniu Ubezpieczyciela przystąpić </w:t>
      </w:r>
      <w:r w:rsidRPr="00323AA5">
        <w:rPr>
          <w:sz w:val="24"/>
          <w:szCs w:val="24"/>
        </w:rPr>
        <w:t xml:space="preserve">do likwidacji szkody </w:t>
      </w:r>
    </w:p>
    <w:p w:rsidR="00660283" w:rsidRPr="00665B67" w:rsidRDefault="00660283" w:rsidP="00665B67">
      <w:pPr>
        <w:autoSpaceDE w:val="0"/>
        <w:ind w:right="-24"/>
        <w:jc w:val="both"/>
        <w:rPr>
          <w:rFonts w:eastAsia="Garamond" w:cs="Garamond"/>
          <w:sz w:val="24"/>
          <w:szCs w:val="24"/>
        </w:rPr>
      </w:pPr>
      <w:r w:rsidRPr="00323AA5">
        <w:rPr>
          <w:sz w:val="24"/>
          <w:szCs w:val="24"/>
        </w:rPr>
        <w:t xml:space="preserve">w przypadku, gdy likwidacja szkody jest niezbędnym warunkiem zabezpieczenia </w:t>
      </w:r>
      <w:r w:rsidR="00323AA5" w:rsidRPr="00323AA5">
        <w:rPr>
          <w:sz w:val="24"/>
          <w:szCs w:val="24"/>
        </w:rPr>
        <w:t>pojazdu</w:t>
      </w:r>
      <w:r w:rsidRPr="00323AA5">
        <w:rPr>
          <w:sz w:val="24"/>
          <w:szCs w:val="24"/>
        </w:rPr>
        <w:t xml:space="preserve"> przed dalszą szkodą, pomniejszeniem jej rozmiarów lub jest konieczna </w:t>
      </w:r>
      <w:r w:rsidRPr="00323AA5">
        <w:rPr>
          <w:rFonts w:eastAsia="Garamond" w:cs="Garamond"/>
          <w:sz w:val="24"/>
          <w:szCs w:val="24"/>
        </w:rPr>
        <w:t>do normalnego funkcjonowania jednostki organizacyjnej – w skład, której wchodzi ubezpieczon</w:t>
      </w:r>
      <w:r w:rsidR="00566F6E" w:rsidRPr="00323AA5">
        <w:rPr>
          <w:rFonts w:eastAsia="Garamond" w:cs="Garamond"/>
          <w:sz w:val="24"/>
          <w:szCs w:val="24"/>
        </w:rPr>
        <w:t>y</w:t>
      </w:r>
      <w:r w:rsidRPr="00323AA5">
        <w:rPr>
          <w:rFonts w:eastAsia="Garamond" w:cs="Garamond"/>
          <w:sz w:val="24"/>
          <w:szCs w:val="24"/>
        </w:rPr>
        <w:t xml:space="preserve"> </w:t>
      </w:r>
      <w:r w:rsidR="00566F6E" w:rsidRPr="00323AA5">
        <w:rPr>
          <w:rFonts w:eastAsia="Garamond" w:cs="Garamond"/>
          <w:sz w:val="24"/>
          <w:szCs w:val="24"/>
        </w:rPr>
        <w:t>pojazd</w:t>
      </w:r>
      <w:r w:rsidRPr="00323AA5">
        <w:rPr>
          <w:rFonts w:eastAsia="Garamond" w:cs="Garamond"/>
          <w:sz w:val="24"/>
          <w:szCs w:val="24"/>
        </w:rPr>
        <w:t>.</w:t>
      </w:r>
    </w:p>
    <w:p w:rsidR="00660283" w:rsidRPr="00323AA5" w:rsidRDefault="00660283" w:rsidP="00665B67">
      <w:pPr>
        <w:tabs>
          <w:tab w:val="left" w:pos="9000"/>
          <w:tab w:val="left" w:pos="9720"/>
        </w:tabs>
        <w:autoSpaceDE w:val="0"/>
        <w:ind w:right="-24"/>
        <w:jc w:val="both"/>
        <w:rPr>
          <w:sz w:val="16"/>
          <w:szCs w:val="16"/>
        </w:rPr>
      </w:pPr>
    </w:p>
    <w:p w:rsidR="00161103" w:rsidRDefault="00660283" w:rsidP="00665B67">
      <w:pPr>
        <w:tabs>
          <w:tab w:val="left" w:pos="9000"/>
        </w:tabs>
        <w:autoSpaceDE w:val="0"/>
        <w:ind w:right="-24"/>
        <w:jc w:val="both"/>
        <w:rPr>
          <w:rFonts w:eastAsia="Garamond" w:cs="Garamond"/>
          <w:sz w:val="24"/>
          <w:szCs w:val="24"/>
        </w:rPr>
      </w:pPr>
      <w:r w:rsidRPr="00323AA5">
        <w:rPr>
          <w:rFonts w:eastAsia="Garamond" w:cs="Garamond"/>
          <w:b/>
          <w:bCs/>
          <w:sz w:val="24"/>
          <w:szCs w:val="24"/>
        </w:rPr>
        <w:t>3.</w:t>
      </w:r>
      <w:r w:rsidRPr="00323AA5">
        <w:rPr>
          <w:rFonts w:eastAsia="Garamond" w:cs="Garamond"/>
          <w:sz w:val="24"/>
          <w:szCs w:val="24"/>
        </w:rPr>
        <w:t xml:space="preserve"> Ustala się, że zapisane w ogólnych warunkach ubezpieczeń Ubezpieczyciela skutki nie zawiadomienia Ubezpieczyciela o szkodzie w odpowiednim terminie, mają zastosowania tylko i wyłącznie w sytuacji, kiedy </w:t>
      </w:r>
    </w:p>
    <w:p w:rsidR="00660283" w:rsidRPr="00323AA5" w:rsidRDefault="00660283" w:rsidP="00665B67">
      <w:pPr>
        <w:tabs>
          <w:tab w:val="left" w:pos="9000"/>
        </w:tabs>
        <w:autoSpaceDE w:val="0"/>
        <w:ind w:right="-24"/>
        <w:jc w:val="both"/>
        <w:rPr>
          <w:sz w:val="24"/>
          <w:szCs w:val="24"/>
        </w:rPr>
      </w:pPr>
      <w:r w:rsidRPr="00323AA5">
        <w:rPr>
          <w:rFonts w:eastAsia="Garamond" w:cs="Garamond"/>
          <w:sz w:val="24"/>
          <w:szCs w:val="24"/>
        </w:rPr>
        <w:t>nie zawiadomienie w terminie miało wpływ na ustalenie odpowiedzialności Ubezpieczyciela lub ustalenie wysokości odszkodowania.</w:t>
      </w:r>
    </w:p>
    <w:p w:rsidR="00660283" w:rsidRPr="00323AA5" w:rsidRDefault="00660283" w:rsidP="00665B67">
      <w:pPr>
        <w:ind w:right="-24"/>
        <w:jc w:val="both"/>
        <w:rPr>
          <w:sz w:val="16"/>
          <w:szCs w:val="16"/>
        </w:rPr>
      </w:pPr>
    </w:p>
    <w:p w:rsidR="00161103" w:rsidRPr="00203027" w:rsidRDefault="00660283" w:rsidP="00665B67">
      <w:pPr>
        <w:ind w:right="-24"/>
        <w:jc w:val="both"/>
        <w:rPr>
          <w:sz w:val="24"/>
          <w:szCs w:val="24"/>
        </w:rPr>
      </w:pPr>
      <w:r w:rsidRPr="00323AA5">
        <w:rPr>
          <w:b/>
          <w:bCs/>
          <w:sz w:val="24"/>
          <w:szCs w:val="24"/>
        </w:rPr>
        <w:t xml:space="preserve">4. </w:t>
      </w:r>
      <w:r w:rsidRPr="00323AA5">
        <w:rPr>
          <w:sz w:val="24"/>
          <w:szCs w:val="24"/>
        </w:rPr>
        <w:t>Ustala się,</w:t>
      </w:r>
      <w:r w:rsidRPr="00323AA5">
        <w:rPr>
          <w:b/>
          <w:bCs/>
          <w:sz w:val="24"/>
          <w:szCs w:val="24"/>
        </w:rPr>
        <w:t xml:space="preserve"> </w:t>
      </w:r>
      <w:r w:rsidRPr="00323AA5">
        <w:rPr>
          <w:sz w:val="24"/>
          <w:szCs w:val="24"/>
        </w:rPr>
        <w:t xml:space="preserve">że w razie odzyskania utraconego </w:t>
      </w:r>
      <w:r w:rsidR="00643114" w:rsidRPr="00203027">
        <w:rPr>
          <w:sz w:val="24"/>
          <w:szCs w:val="24"/>
        </w:rPr>
        <w:t xml:space="preserve">pojazdu (-ów) </w:t>
      </w:r>
      <w:r w:rsidRPr="00203027">
        <w:rPr>
          <w:sz w:val="24"/>
          <w:szCs w:val="24"/>
        </w:rPr>
        <w:t>– po dacie otrzymania odszkodowania Ubezpiecz</w:t>
      </w:r>
      <w:r w:rsidR="00566F6E" w:rsidRPr="00203027">
        <w:rPr>
          <w:sz w:val="24"/>
          <w:szCs w:val="24"/>
        </w:rPr>
        <w:t>ony</w:t>
      </w:r>
      <w:r w:rsidRPr="00203027">
        <w:rPr>
          <w:sz w:val="24"/>
          <w:szCs w:val="24"/>
        </w:rPr>
        <w:t xml:space="preserve"> nie jest zobowiązany do jego zwrotu, w sytuacji gdy dokonał już zakupu nowego</w:t>
      </w:r>
      <w:r w:rsidRPr="00203027">
        <w:rPr>
          <w:b/>
          <w:bCs/>
          <w:sz w:val="24"/>
          <w:szCs w:val="24"/>
        </w:rPr>
        <w:t xml:space="preserve"> </w:t>
      </w:r>
      <w:r w:rsidR="00643114" w:rsidRPr="00203027">
        <w:rPr>
          <w:sz w:val="24"/>
          <w:szCs w:val="24"/>
        </w:rPr>
        <w:t>pojazdu (-ów)</w:t>
      </w:r>
      <w:r w:rsidR="00643114" w:rsidRPr="00323AA5">
        <w:rPr>
          <w:sz w:val="24"/>
          <w:szCs w:val="24"/>
        </w:rPr>
        <w:t xml:space="preserve"> </w:t>
      </w:r>
      <w:r w:rsidRPr="00323AA5">
        <w:rPr>
          <w:sz w:val="24"/>
          <w:szCs w:val="24"/>
        </w:rPr>
        <w:t xml:space="preserve">w miejsce </w:t>
      </w:r>
      <w:r w:rsidRPr="00203027">
        <w:rPr>
          <w:sz w:val="24"/>
          <w:szCs w:val="24"/>
        </w:rPr>
        <w:t>utraconego</w:t>
      </w:r>
      <w:r w:rsidR="00643114" w:rsidRPr="00203027">
        <w:rPr>
          <w:sz w:val="24"/>
          <w:szCs w:val="24"/>
        </w:rPr>
        <w:t xml:space="preserve"> (</w:t>
      </w:r>
      <w:r w:rsidR="00203027" w:rsidRPr="00203027">
        <w:rPr>
          <w:sz w:val="24"/>
          <w:szCs w:val="24"/>
        </w:rPr>
        <w:t>-</w:t>
      </w:r>
      <w:r w:rsidR="00643114" w:rsidRPr="00203027">
        <w:rPr>
          <w:sz w:val="24"/>
          <w:szCs w:val="24"/>
        </w:rPr>
        <w:t>nych)</w:t>
      </w:r>
      <w:r w:rsidRPr="00203027">
        <w:rPr>
          <w:sz w:val="24"/>
          <w:szCs w:val="24"/>
        </w:rPr>
        <w:t xml:space="preserve">. W takiej sytuacji obowiązany jest on do niezwłocznego (najpóźniej </w:t>
      </w:r>
      <w:r w:rsidR="00665B67">
        <w:rPr>
          <w:sz w:val="24"/>
          <w:szCs w:val="24"/>
        </w:rPr>
        <w:br/>
      </w:r>
      <w:r w:rsidRPr="00203027">
        <w:rPr>
          <w:sz w:val="24"/>
          <w:szCs w:val="24"/>
        </w:rPr>
        <w:t xml:space="preserve">w terminie do 30 dni) pisemnego zgłoszenia gotowości przeniesienia własności odzyskanego </w:t>
      </w:r>
      <w:r w:rsidR="00643114" w:rsidRPr="00203027">
        <w:rPr>
          <w:sz w:val="24"/>
          <w:szCs w:val="24"/>
        </w:rPr>
        <w:t xml:space="preserve">pojazdu (-ów) </w:t>
      </w:r>
    </w:p>
    <w:p w:rsidR="00660283" w:rsidRPr="00323AA5" w:rsidRDefault="00660283" w:rsidP="00665B67">
      <w:pPr>
        <w:ind w:right="-24"/>
        <w:jc w:val="both"/>
        <w:rPr>
          <w:sz w:val="24"/>
          <w:szCs w:val="24"/>
        </w:rPr>
      </w:pPr>
      <w:r w:rsidRPr="00203027">
        <w:rPr>
          <w:sz w:val="24"/>
          <w:szCs w:val="24"/>
        </w:rPr>
        <w:t>na Ubezpieczyciela.</w:t>
      </w:r>
      <w:r w:rsidRPr="00323AA5">
        <w:rPr>
          <w:sz w:val="24"/>
          <w:szCs w:val="24"/>
        </w:rPr>
        <w:t xml:space="preserve"> </w:t>
      </w:r>
    </w:p>
    <w:p w:rsidR="00660283" w:rsidRPr="00323AA5" w:rsidRDefault="00660283" w:rsidP="00665B67">
      <w:pPr>
        <w:tabs>
          <w:tab w:val="left" w:pos="0"/>
          <w:tab w:val="left" w:pos="720"/>
        </w:tabs>
        <w:autoSpaceDE w:val="0"/>
        <w:ind w:right="-24"/>
        <w:jc w:val="both"/>
        <w:rPr>
          <w:sz w:val="16"/>
          <w:szCs w:val="16"/>
        </w:rPr>
      </w:pPr>
    </w:p>
    <w:p w:rsidR="00660283" w:rsidRPr="00323AA5" w:rsidRDefault="00660283" w:rsidP="00665B67">
      <w:pPr>
        <w:tabs>
          <w:tab w:val="left" w:pos="0"/>
          <w:tab w:val="left" w:pos="720"/>
        </w:tabs>
        <w:autoSpaceDE w:val="0"/>
        <w:ind w:right="-24"/>
        <w:jc w:val="both"/>
        <w:rPr>
          <w:sz w:val="24"/>
          <w:szCs w:val="24"/>
        </w:rPr>
      </w:pPr>
      <w:r w:rsidRPr="00323AA5">
        <w:rPr>
          <w:b/>
          <w:bCs/>
          <w:sz w:val="24"/>
          <w:szCs w:val="24"/>
        </w:rPr>
        <w:t>5.</w:t>
      </w:r>
      <w:r w:rsidRPr="00323AA5">
        <w:rPr>
          <w:sz w:val="24"/>
          <w:szCs w:val="24"/>
        </w:rPr>
        <w:t xml:space="preserve"> Ubezpieczyciel zobowiązany jest każdorazowo do pisemnego informowania Ubezpiecz</w:t>
      </w:r>
      <w:r w:rsidR="00566F6E" w:rsidRPr="00323AA5">
        <w:rPr>
          <w:sz w:val="24"/>
          <w:szCs w:val="24"/>
        </w:rPr>
        <w:t>onego</w:t>
      </w:r>
      <w:r w:rsidR="002F399D" w:rsidRPr="00323AA5">
        <w:rPr>
          <w:sz w:val="24"/>
          <w:szCs w:val="24"/>
        </w:rPr>
        <w:t xml:space="preserve"> </w:t>
      </w:r>
      <w:r w:rsidRPr="00323AA5">
        <w:rPr>
          <w:sz w:val="24"/>
          <w:szCs w:val="24"/>
        </w:rPr>
        <w:t>o każdej podjętej decyzji dotyczącej wypłaty lub odmowy wypłaty odszkodowania / świadczenia.</w:t>
      </w:r>
    </w:p>
    <w:p w:rsidR="00660283" w:rsidRPr="00323AA5" w:rsidRDefault="00660283" w:rsidP="00665B67">
      <w:pPr>
        <w:ind w:right="-24"/>
        <w:jc w:val="both"/>
        <w:rPr>
          <w:sz w:val="16"/>
          <w:szCs w:val="16"/>
        </w:rPr>
      </w:pPr>
    </w:p>
    <w:p w:rsidR="00660283" w:rsidRDefault="00660283" w:rsidP="00665B67">
      <w:pPr>
        <w:autoSpaceDE w:val="0"/>
        <w:ind w:right="-24"/>
        <w:jc w:val="both"/>
        <w:rPr>
          <w:b/>
          <w:color w:val="000000"/>
          <w:sz w:val="24"/>
          <w:szCs w:val="24"/>
        </w:rPr>
      </w:pPr>
      <w:r w:rsidRPr="00323AA5">
        <w:rPr>
          <w:rFonts w:eastAsia="Garamond" w:cs="Garamond"/>
          <w:b/>
          <w:bCs/>
          <w:sz w:val="24"/>
          <w:szCs w:val="24"/>
        </w:rPr>
        <w:t xml:space="preserve">6. </w:t>
      </w:r>
      <w:r w:rsidRPr="00323AA5">
        <w:rPr>
          <w:rFonts w:eastAsia="Garamond" w:cs="Garamond"/>
          <w:sz w:val="24"/>
          <w:szCs w:val="24"/>
        </w:rPr>
        <w:t xml:space="preserve">W przypadku wypłaty odszkodowania / świadczenia Ubezpieczyciel nie jest uprawniony do potrącenia </w:t>
      </w:r>
      <w:r w:rsidR="00665B67">
        <w:rPr>
          <w:rFonts w:eastAsia="Garamond" w:cs="Garamond"/>
          <w:sz w:val="24"/>
          <w:szCs w:val="24"/>
        </w:rPr>
        <w:br/>
      </w:r>
      <w:r w:rsidRPr="00323AA5">
        <w:rPr>
          <w:rFonts w:eastAsia="Garamond" w:cs="Garamond"/>
          <w:sz w:val="24"/>
          <w:szCs w:val="24"/>
        </w:rPr>
        <w:t xml:space="preserve">z kwoty </w:t>
      </w:r>
      <w:r w:rsidRPr="003C1AF7">
        <w:rPr>
          <w:rFonts w:eastAsia="Garamond" w:cs="Garamond"/>
          <w:sz w:val="24"/>
          <w:szCs w:val="24"/>
        </w:rPr>
        <w:t xml:space="preserve">odszkodowania </w:t>
      </w:r>
      <w:r w:rsidR="00EC7933" w:rsidRPr="003C1AF7">
        <w:rPr>
          <w:rFonts w:eastAsia="Garamond" w:cs="Garamond"/>
          <w:sz w:val="24"/>
          <w:szCs w:val="24"/>
        </w:rPr>
        <w:t xml:space="preserve">/ świadczenia </w:t>
      </w:r>
      <w:r w:rsidRPr="003C1AF7">
        <w:rPr>
          <w:rFonts w:eastAsia="Garamond" w:cs="Garamond"/>
          <w:sz w:val="24"/>
          <w:szCs w:val="24"/>
        </w:rPr>
        <w:t>rat jeszcze nie wymagalnych lub żądania zapłaty pozostałych rat.</w:t>
      </w:r>
    </w:p>
    <w:p w:rsidR="00AC71ED" w:rsidRDefault="00AC71ED" w:rsidP="00665B67">
      <w:pPr>
        <w:autoSpaceDE w:val="0"/>
        <w:spacing w:line="360" w:lineRule="auto"/>
        <w:ind w:right="-24"/>
        <w:jc w:val="both"/>
      </w:pPr>
      <w:bookmarkStart w:id="0" w:name="_GoBack"/>
      <w:bookmarkEnd w:id="0"/>
    </w:p>
    <w:sectPr w:rsidR="00AC71ED" w:rsidSect="00665B67">
      <w:footerReference w:type="default" r:id="rId7"/>
      <w:pgSz w:w="11906" w:h="16838"/>
      <w:pgMar w:top="720" w:right="720" w:bottom="720" w:left="720" w:header="708" w:footer="720" w:gutter="0"/>
      <w:cols w:space="708"/>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CA9" w:rsidRDefault="00651CA9">
      <w:r>
        <w:separator/>
      </w:r>
    </w:p>
  </w:endnote>
  <w:endnote w:type="continuationSeparator" w:id="0">
    <w:p w:rsidR="00651CA9" w:rsidRDefault="0065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News Gothic CE">
    <w:charset w:val="EE"/>
    <w:family w:val="swiss"/>
    <w:pitch w:val="default"/>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NimbusSanLCE-Reg">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NewRoman">
    <w:altName w:val="MS Gothic"/>
    <w:charset w:val="80"/>
    <w:family w:val="roman"/>
    <w:pitch w:val="default"/>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283" w:rsidRDefault="00665B67">
    <w:pPr>
      <w:pStyle w:val="Stopka"/>
      <w:ind w:right="360"/>
      <w:jc w:val="center"/>
    </w:pPr>
    <w:r>
      <w:rPr>
        <w:noProof/>
        <w:lang w:eastAsia="pl-PL"/>
      </w:rPr>
      <mc:AlternateContent>
        <mc:Choice Requires="wps">
          <w:drawing>
            <wp:anchor distT="0" distB="0" distL="0" distR="0" simplePos="0" relativeHeight="251657728" behindDoc="0" locked="0" layoutInCell="1" allowOverlap="1">
              <wp:simplePos x="0" y="0"/>
              <wp:positionH relativeFrom="page">
                <wp:posOffset>6540500</wp:posOffset>
              </wp:positionH>
              <wp:positionV relativeFrom="paragraph">
                <wp:posOffset>635</wp:posOffset>
              </wp:positionV>
              <wp:extent cx="310515" cy="139065"/>
              <wp:effectExtent l="0" t="635" r="0" b="317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0283" w:rsidRDefault="00660283">
                          <w:pPr>
                            <w:pStyle w:val="Stopka"/>
                          </w:pPr>
                          <w:r>
                            <w:rPr>
                              <w:rStyle w:val="Numerstrony"/>
                            </w:rPr>
                            <w:fldChar w:fldCharType="begin"/>
                          </w:r>
                          <w:r>
                            <w:rPr>
                              <w:rStyle w:val="Numerstrony"/>
                            </w:rPr>
                            <w:instrText xml:space="preserve"> PAGE </w:instrText>
                          </w:r>
                          <w:r>
                            <w:rPr>
                              <w:rStyle w:val="Numerstrony"/>
                            </w:rPr>
                            <w:fldChar w:fldCharType="separate"/>
                          </w:r>
                          <w:r w:rsidR="00665B67">
                            <w:rPr>
                              <w:rStyle w:val="Numerstrony"/>
                              <w:noProof/>
                            </w:rPr>
                            <w:t>1</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15pt;margin-top:.05pt;width:24.45pt;height:10.9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" stroked="f">
              <v:textbox inset="0,0,0,0">
                <w:txbxContent>
                  <w:p w:rsidR="00660283" w:rsidRDefault="00660283">
                    <w:pPr>
                      <w:pStyle w:val="Stopka"/>
                    </w:pPr>
                    <w:r>
                      <w:rPr>
                        <w:rStyle w:val="Numerstrony"/>
                      </w:rPr>
                      <w:fldChar w:fldCharType="begin"/>
                    </w:r>
                    <w:r>
                      <w:rPr>
                        <w:rStyle w:val="Numerstrony"/>
                      </w:rPr>
                      <w:instrText xml:space="preserve"> PAGE </w:instrText>
                    </w:r>
                    <w:r>
                      <w:rPr>
                        <w:rStyle w:val="Numerstrony"/>
                      </w:rPr>
                      <w:fldChar w:fldCharType="separate"/>
                    </w:r>
                    <w:r w:rsidR="00665B67">
                      <w:rPr>
                        <w:rStyle w:val="Numerstrony"/>
                        <w:noProof/>
                      </w:rPr>
                      <w:t>1</w:t>
                    </w:r>
                    <w:r>
                      <w:rPr>
                        <w:rStyle w:val="Numerstro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CA9" w:rsidRDefault="00651CA9">
      <w:r>
        <w:separator/>
      </w:r>
    </w:p>
  </w:footnote>
  <w:footnote w:type="continuationSeparator" w:id="0">
    <w:p w:rsidR="00651CA9" w:rsidRDefault="00651C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decimal"/>
      <w:lvlText w:val=".%2"/>
      <w:lvlJc w:val="left"/>
      <w:pPr>
        <w:tabs>
          <w:tab w:val="num" w:pos="1080"/>
        </w:tabs>
        <w:ind w:left="0" w:firstLine="0"/>
      </w:pPr>
      <w:rPr>
        <w:b/>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C75"/>
    <w:rsid w:val="00060E7C"/>
    <w:rsid w:val="00085674"/>
    <w:rsid w:val="000903F3"/>
    <w:rsid w:val="000A6E5A"/>
    <w:rsid w:val="000C2E67"/>
    <w:rsid w:val="000F5D65"/>
    <w:rsid w:val="000F6D62"/>
    <w:rsid w:val="00134F4D"/>
    <w:rsid w:val="00142834"/>
    <w:rsid w:val="00161103"/>
    <w:rsid w:val="00175C75"/>
    <w:rsid w:val="00180142"/>
    <w:rsid w:val="001A3A07"/>
    <w:rsid w:val="001F0303"/>
    <w:rsid w:val="00203027"/>
    <w:rsid w:val="00203AF6"/>
    <w:rsid w:val="0021623A"/>
    <w:rsid w:val="00236067"/>
    <w:rsid w:val="00242EEB"/>
    <w:rsid w:val="0026686E"/>
    <w:rsid w:val="0028014C"/>
    <w:rsid w:val="002B60E0"/>
    <w:rsid w:val="002C30B6"/>
    <w:rsid w:val="002C4E83"/>
    <w:rsid w:val="002F399D"/>
    <w:rsid w:val="00313380"/>
    <w:rsid w:val="00315562"/>
    <w:rsid w:val="00323AA5"/>
    <w:rsid w:val="00360E72"/>
    <w:rsid w:val="003C183C"/>
    <w:rsid w:val="003C1AF7"/>
    <w:rsid w:val="00431893"/>
    <w:rsid w:val="004571A3"/>
    <w:rsid w:val="004D53B3"/>
    <w:rsid w:val="004D758F"/>
    <w:rsid w:val="004E3AC9"/>
    <w:rsid w:val="00516F02"/>
    <w:rsid w:val="00530CEC"/>
    <w:rsid w:val="00566F6E"/>
    <w:rsid w:val="005B50FC"/>
    <w:rsid w:val="00643114"/>
    <w:rsid w:val="00651CA9"/>
    <w:rsid w:val="0065395B"/>
    <w:rsid w:val="00660283"/>
    <w:rsid w:val="006638AA"/>
    <w:rsid w:val="00665B67"/>
    <w:rsid w:val="0068358B"/>
    <w:rsid w:val="006E2DC5"/>
    <w:rsid w:val="0071511E"/>
    <w:rsid w:val="007170E6"/>
    <w:rsid w:val="00725B81"/>
    <w:rsid w:val="00755495"/>
    <w:rsid w:val="007767D5"/>
    <w:rsid w:val="00834D7F"/>
    <w:rsid w:val="0085150B"/>
    <w:rsid w:val="0086311A"/>
    <w:rsid w:val="00880C81"/>
    <w:rsid w:val="008E41C1"/>
    <w:rsid w:val="009010CA"/>
    <w:rsid w:val="0095401C"/>
    <w:rsid w:val="009710C8"/>
    <w:rsid w:val="00A0787C"/>
    <w:rsid w:val="00A34B3A"/>
    <w:rsid w:val="00A41656"/>
    <w:rsid w:val="00A4599E"/>
    <w:rsid w:val="00A765C7"/>
    <w:rsid w:val="00A91CDC"/>
    <w:rsid w:val="00AA3344"/>
    <w:rsid w:val="00AB270B"/>
    <w:rsid w:val="00AC71ED"/>
    <w:rsid w:val="00AE456F"/>
    <w:rsid w:val="00B22708"/>
    <w:rsid w:val="00B76692"/>
    <w:rsid w:val="00BE73FE"/>
    <w:rsid w:val="00C110BB"/>
    <w:rsid w:val="00C833E6"/>
    <w:rsid w:val="00CA3D95"/>
    <w:rsid w:val="00CC1CBB"/>
    <w:rsid w:val="00CD3475"/>
    <w:rsid w:val="00CD51E1"/>
    <w:rsid w:val="00D16D4B"/>
    <w:rsid w:val="00D56EBF"/>
    <w:rsid w:val="00D615D1"/>
    <w:rsid w:val="00DB6EC2"/>
    <w:rsid w:val="00E26E9C"/>
    <w:rsid w:val="00E825CF"/>
    <w:rsid w:val="00E86D3A"/>
    <w:rsid w:val="00EA07CB"/>
    <w:rsid w:val="00EA524D"/>
    <w:rsid w:val="00EC7933"/>
    <w:rsid w:val="00EE3296"/>
    <w:rsid w:val="00EF6DAD"/>
    <w:rsid w:val="00F551EB"/>
    <w:rsid w:val="00F73B6B"/>
    <w:rsid w:val="00FA6562"/>
    <w:rsid w:val="00FE5CE5"/>
    <w:rsid w:val="00FF10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15:chartTrackingRefBased/>
  <w15:docId w15:val="{77F2F1EF-91B4-43C6-B3FD-4BEB8DFA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kern w:val="1"/>
      <w:lang w:eastAsia="ar-SA"/>
    </w:rPr>
  </w:style>
  <w:style w:type="paragraph" w:styleId="Nagwek1">
    <w:name w:val="heading 1"/>
    <w:basedOn w:val="Normalny"/>
    <w:next w:val="Normalny"/>
    <w:qFormat/>
    <w:pPr>
      <w:keepNext/>
      <w:outlineLvl w:val="0"/>
    </w:pPr>
    <w:rPr>
      <w:sz w:val="24"/>
    </w:rPr>
  </w:style>
  <w:style w:type="paragraph" w:styleId="Nagwek2">
    <w:name w:val="heading 2"/>
    <w:basedOn w:val="Normalny"/>
    <w:next w:val="Normalny"/>
    <w:qFormat/>
    <w:pPr>
      <w:keepNext/>
      <w:numPr>
        <w:ilvl w:val="1"/>
        <w:numId w:val="1"/>
      </w:numPr>
      <w:ind w:left="360" w:hanging="360"/>
      <w:outlineLvl w:val="1"/>
    </w:pPr>
    <w:rPr>
      <w:b/>
      <w:sz w:val="24"/>
    </w:rPr>
  </w:style>
  <w:style w:type="paragraph" w:styleId="Nagwek3">
    <w:name w:val="heading 3"/>
    <w:basedOn w:val="Normalny"/>
    <w:next w:val="Normalny"/>
    <w:qFormat/>
    <w:pPr>
      <w:keepNext/>
      <w:outlineLvl w:val="2"/>
    </w:pPr>
    <w:rPr>
      <w:b/>
      <w:bCs/>
      <w:sz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WW8Num1z0">
    <w:name w:val="WW8Num1z0"/>
  </w:style>
  <w:style w:type="character" w:customStyle="1" w:styleId="WW8Num1z1">
    <w:name w:val="WW8Num1z1"/>
    <w:rPr>
      <w:b/>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omylnaczcionkaakapitu7">
    <w:name w:val="Domyślna czcionka akapitu7"/>
  </w:style>
  <w:style w:type="character" w:customStyle="1" w:styleId="Domylnaczcionkaakapitu6">
    <w:name w:val="Domyślna czcionka akapitu6"/>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Domylnaczcionkaakapitu5">
    <w:name w:val="Domyślna czcionka akapitu5"/>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Domylnaczcionkaakapitu4">
    <w:name w:val="Domyślna czcionka akapitu4"/>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Domylnaczcionkaakapitu3">
    <w:name w:val="Domyślna czcionka akapitu3"/>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8Num2z0">
    <w:name w:val="WW8Num2z0"/>
    <w:rPr>
      <w:u w:val="single"/>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8Num3z0">
    <w:name w:val="WW8Num3z0"/>
    <w:rPr>
      <w:rFonts w:ascii="StarSymbol" w:hAnsi="StarSymbol" w:cs="StarSymbol"/>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8Num4z0">
    <w:name w:val="WW8Num4z0"/>
    <w:rPr>
      <w:rFonts w:ascii="Symbol" w:hAnsi="Symbol" w:cs="Symbol"/>
      <w:color w:val="auto"/>
    </w:rPr>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8Num5z0">
    <w:name w:val="WW8Num5z0"/>
    <w:rPr>
      <w:rFonts w:ascii="Symbol" w:hAnsi="Symbol" w:cs="StarSymbol"/>
      <w:sz w:val="18"/>
      <w:szCs w:val="18"/>
    </w:rPr>
  </w:style>
  <w:style w:type="character" w:customStyle="1" w:styleId="WW8Num6z0">
    <w:name w:val="WW8Num6z0"/>
    <w:rPr>
      <w:rFonts w:ascii="Arial" w:hAnsi="Arial" w:cs="Arial"/>
    </w:rPr>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8Num6z1">
    <w:name w:val="WW8Num6z1"/>
    <w:rPr>
      <w:sz w:val="20"/>
    </w:rPr>
  </w:style>
  <w:style w:type="character" w:customStyle="1" w:styleId="WW8Num7z0">
    <w:name w:val="WW8Num7z0"/>
    <w:rPr>
      <w:rFonts w:ascii="Arial" w:hAnsi="Arial" w:cs="Arial"/>
    </w:rPr>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8Num2z3">
    <w:name w:val="WW8Num2z3"/>
    <w:rPr>
      <w:b/>
      <w:bCs/>
    </w:rPr>
  </w:style>
  <w:style w:type="character" w:customStyle="1" w:styleId="WW8Num4z2">
    <w:name w:val="WW8Num4z2"/>
    <w:rPr>
      <w:b/>
      <w:bCs/>
    </w:rPr>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8Num2z1">
    <w:name w:val="WW8Num2z1"/>
    <w:rPr>
      <w:rFonts w:ascii="Symbol" w:hAnsi="Symbol" w:cs="Symbol"/>
    </w:rPr>
  </w:style>
  <w:style w:type="character" w:customStyle="1" w:styleId="WW8Num4z1">
    <w:name w:val="WW8Num4z1"/>
    <w:rPr>
      <w:b/>
    </w:rPr>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8Num3z1">
    <w:name w:val="WW8Num3z1"/>
    <w:rPr>
      <w:rFonts w:ascii="Symbol" w:hAnsi="Symbol" w:cs="Symbol"/>
    </w:rPr>
  </w:style>
  <w:style w:type="character" w:customStyle="1" w:styleId="WW8Num5z1">
    <w:name w:val="WW8Num5z1"/>
    <w:rPr>
      <w:rFonts w:ascii="Symbol" w:hAnsi="Symbol" w:cs="Symbol"/>
    </w:rPr>
  </w:style>
  <w:style w:type="character" w:customStyle="1" w:styleId="WW8Num8z0">
    <w:name w:val="WW8Num8z0"/>
    <w:rPr>
      <w:b/>
    </w:rPr>
  </w:style>
  <w:style w:type="character" w:customStyle="1" w:styleId="WW8Num9z0">
    <w:name w:val="WW8Num9z0"/>
    <w:rPr>
      <w:b/>
      <w:bCs/>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8Num9z1">
    <w:name w:val="WW8Num9z1"/>
    <w:rPr>
      <w:rFonts w:ascii="Symbol" w:hAnsi="Symbol" w:cs="Symbol"/>
    </w:rPr>
  </w:style>
  <w:style w:type="character" w:customStyle="1" w:styleId="WW8Num10z0">
    <w:name w:val="WW8Num10z0"/>
    <w:rPr>
      <w:rFonts w:ascii="Symbol" w:hAnsi="Symbol" w:cs="StarSymbol"/>
      <w:sz w:val="18"/>
      <w:szCs w:val="18"/>
    </w:rPr>
  </w:style>
  <w:style w:type="character" w:customStyle="1" w:styleId="WW8Num11z0">
    <w:name w:val="WW8Num11z0"/>
    <w:rPr>
      <w:b/>
    </w:rPr>
  </w:style>
  <w:style w:type="character" w:customStyle="1" w:styleId="WW8Num12z0">
    <w:name w:val="WW8Num12z0"/>
    <w:rPr>
      <w:rFonts w:ascii="Symbol" w:hAnsi="Symbol" w:cs="Symbol"/>
      <w:b/>
    </w:rPr>
  </w:style>
  <w:style w:type="character" w:customStyle="1" w:styleId="WW8Num13z1">
    <w:name w:val="WW8Num13z1"/>
    <w:rPr>
      <w:rFonts w:ascii="Symbol" w:hAnsi="Symbol" w:cs="Symbol"/>
    </w:rPr>
  </w:style>
  <w:style w:type="character" w:customStyle="1" w:styleId="WW8Num14z0">
    <w:name w:val="WW8Num14z0"/>
    <w:rPr>
      <w:b/>
      <w:bCs/>
    </w:rPr>
  </w:style>
  <w:style w:type="character" w:customStyle="1" w:styleId="WW8Num15z0">
    <w:name w:val="WW8Num15z0"/>
    <w:rPr>
      <w:rFonts w:ascii="Symbol" w:hAnsi="Symbol" w:cs="StarSymbol"/>
      <w:sz w:val="18"/>
      <w:szCs w:val="18"/>
    </w:rPr>
  </w:style>
  <w:style w:type="character" w:customStyle="1" w:styleId="WW8Num16z0">
    <w:name w:val="WW8Num16z0"/>
    <w:rPr>
      <w:rFonts w:ascii="Symbol" w:hAnsi="Symbol" w:cs="StarSymbol"/>
      <w:sz w:val="18"/>
      <w:szCs w:val="18"/>
    </w:rPr>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b/>
    </w:rPr>
  </w:style>
  <w:style w:type="character" w:customStyle="1" w:styleId="WW8Num15z1">
    <w:name w:val="WW8Num15z1"/>
    <w:rPr>
      <w:sz w:val="20"/>
    </w:rPr>
  </w:style>
  <w:style w:type="character" w:customStyle="1" w:styleId="WW8Num15z2">
    <w:name w:val="WW8Num15z2"/>
    <w:rPr>
      <w:rFonts w:ascii="Wingdings" w:hAnsi="Wingdings" w:cs="Wingdings"/>
    </w:rPr>
  </w:style>
  <w:style w:type="character" w:customStyle="1" w:styleId="WW8Num16z1">
    <w:name w:val="WW8Num16z1"/>
    <w:rPr>
      <w:sz w:val="20"/>
    </w:rPr>
  </w:style>
  <w:style w:type="character" w:customStyle="1" w:styleId="WW8Num16z2">
    <w:name w:val="WW8Num16z2"/>
    <w:rPr>
      <w:rFonts w:ascii="Wingdings" w:hAnsi="Wingdings" w:cs="Wingdings"/>
    </w:rPr>
  </w:style>
  <w:style w:type="character" w:customStyle="1" w:styleId="WW8Num18z0">
    <w:name w:val="WW8Num18z0"/>
    <w:rPr>
      <w:rFonts w:ascii="Symbol" w:hAnsi="Symbol" w:cs="StarSymbol"/>
      <w:sz w:val="18"/>
      <w:szCs w:val="18"/>
    </w:rPr>
  </w:style>
  <w:style w:type="character" w:customStyle="1" w:styleId="WW8Num19z0">
    <w:name w:val="WW8Num19z0"/>
    <w:rPr>
      <w:rFonts w:ascii="Symbol" w:hAnsi="Symbol" w:cs="StarSymbol"/>
      <w:sz w:val="18"/>
      <w:szCs w:val="18"/>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Arial" w:hAnsi="Arial" w:cs="Arial"/>
    </w:rPr>
  </w:style>
  <w:style w:type="character" w:customStyle="1" w:styleId="WW8Num21z0">
    <w:name w:val="WW8Num21z0"/>
    <w:rPr>
      <w:b/>
      <w:bCs/>
    </w:rPr>
  </w:style>
  <w:style w:type="character" w:customStyle="1" w:styleId="WW8Num22z0">
    <w:name w:val="WW8Num22z0"/>
    <w:rPr>
      <w:b/>
      <w:bCs/>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tarSymbol"/>
      <w:sz w:val="18"/>
      <w:szCs w:val="18"/>
    </w:rPr>
  </w:style>
  <w:style w:type="character" w:customStyle="1" w:styleId="WW8Num24z1">
    <w:name w:val="WW8Num24z1"/>
    <w:rPr>
      <w:rFonts w:ascii="Symbol" w:hAnsi="Symbol" w:cs="Symbol"/>
    </w:rPr>
  </w:style>
  <w:style w:type="character" w:customStyle="1" w:styleId="WW8Num25z0">
    <w:name w:val="WW8Num25z0"/>
    <w:rPr>
      <w:b/>
      <w:bCs/>
    </w:rPr>
  </w:style>
  <w:style w:type="character" w:customStyle="1" w:styleId="WW8Num26z0">
    <w:name w:val="WW8Num26z0"/>
    <w:rPr>
      <w:b/>
      <w:bCs/>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b/>
    </w:rPr>
  </w:style>
  <w:style w:type="character" w:customStyle="1" w:styleId="WW8Num30z1">
    <w:name w:val="WW8Num30z1"/>
    <w:rPr>
      <w:rFonts w:ascii="Symbol" w:hAnsi="Symbol" w:cs="Symbol"/>
    </w:rPr>
  </w:style>
  <w:style w:type="character" w:customStyle="1" w:styleId="WW8Num32z0">
    <w:name w:val="WW8Num32z0"/>
    <w:rPr>
      <w:rFonts w:ascii="Symbol" w:hAnsi="Symbol" w:cs="Symbol"/>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b w:val="0"/>
      <w:color w:val="auto"/>
    </w:rPr>
  </w:style>
  <w:style w:type="character" w:customStyle="1" w:styleId="Domylnaczcionkaakapitu2">
    <w:name w:val="Domyślna czcionka akapitu2"/>
  </w:style>
  <w:style w:type="character" w:customStyle="1" w:styleId="WW8Num12z1">
    <w:name w:val="WW8Num12z1"/>
    <w:rPr>
      <w:b/>
      <w:bCs/>
    </w:rPr>
  </w:style>
  <w:style w:type="character" w:customStyle="1" w:styleId="WW8Num17z0">
    <w:name w:val="WW8Num17z0"/>
    <w:rPr>
      <w:rFonts w:ascii="Symbol" w:hAnsi="Symbol" w:cs="Symbol"/>
      <w:color w:val="auto"/>
    </w:rPr>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8Num6z3">
    <w:name w:val="WW8Num6z3"/>
    <w:rPr>
      <w:rFonts w:ascii="Times New Roman" w:eastAsia="Times New Roman" w:hAnsi="Times New Roman" w:cs="Times New Roman"/>
    </w:rPr>
  </w:style>
  <w:style w:type="character" w:customStyle="1" w:styleId="WW8Num7z1">
    <w:name w:val="WW8Num7z1"/>
    <w:rPr>
      <w:b/>
    </w:rPr>
  </w:style>
  <w:style w:type="character" w:customStyle="1" w:styleId="WW8Num9z4">
    <w:name w:val="WW8Num9z4"/>
    <w:rPr>
      <w:rFonts w:ascii="Arial" w:hAnsi="Arial" w:cs="Arial"/>
    </w:rPr>
  </w:style>
  <w:style w:type="character" w:customStyle="1" w:styleId="WW8Num14z1">
    <w:name w:val="WW8Num14z1"/>
    <w:rPr>
      <w:sz w:val="20"/>
    </w:rPr>
  </w:style>
  <w:style w:type="character" w:customStyle="1" w:styleId="WW8Num24z0">
    <w:name w:val="WW8Num24z0"/>
    <w:rPr>
      <w:b/>
      <w:bCs/>
    </w:rPr>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8Num10z4">
    <w:name w:val="WW8Num10z4"/>
    <w:rPr>
      <w:rFonts w:ascii="Arial" w:hAnsi="Arial" w:cs="Arial"/>
    </w:rPr>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8Num14z4">
    <w:name w:val="WW8Num14z4"/>
    <w:rPr>
      <w:rFonts w:ascii="Arial" w:hAnsi="Arial" w:cs="Aria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20z3">
    <w:name w:val="WW8Num20z3"/>
    <w:rPr>
      <w:rFonts w:ascii="Arial" w:hAnsi="Arial" w:cs="Arial"/>
      <w:sz w:val="20"/>
    </w:rPr>
  </w:style>
  <w:style w:type="character" w:customStyle="1" w:styleId="WW8Num20z4">
    <w:name w:val="WW8Num20z4"/>
    <w:rPr>
      <w:rFonts w:ascii="Courier New" w:hAnsi="Courier New" w:cs="Courier New"/>
    </w:rPr>
  </w:style>
  <w:style w:type="character" w:customStyle="1" w:styleId="WW8Num20z5">
    <w:name w:val="WW8Num20z5"/>
    <w:rPr>
      <w:rFonts w:ascii="Wingdings" w:hAnsi="Wingdings" w:cs="Wingdings"/>
    </w:rPr>
  </w:style>
  <w:style w:type="character" w:customStyle="1" w:styleId="WW8Num20z6">
    <w:name w:val="WW8Num20z6"/>
    <w:rPr>
      <w:rFonts w:ascii="Symbol" w:hAnsi="Symbol" w:cs="Symbol"/>
    </w:rPr>
  </w:style>
  <w:style w:type="character" w:customStyle="1" w:styleId="WW8Num25z1">
    <w:name w:val="WW8Num25z1"/>
    <w:rPr>
      <w:sz w:val="20"/>
    </w:rPr>
  </w:style>
  <w:style w:type="character" w:customStyle="1" w:styleId="WW8Num27z0">
    <w:name w:val="WW8Num27z0"/>
    <w:rPr>
      <w:b/>
    </w:rPr>
  </w:style>
  <w:style w:type="character" w:customStyle="1" w:styleId="WW8Num27z2">
    <w:name w:val="WW8Num27z2"/>
    <w:rPr>
      <w:rFonts w:ascii="Times New Roman" w:eastAsia="Times New Roman" w:hAnsi="Times New Roman" w:cs="Times New Roman"/>
    </w:rPr>
  </w:style>
  <w:style w:type="character" w:customStyle="1" w:styleId="WW8Num28z3">
    <w:name w:val="WW8Num28z3"/>
    <w:rPr>
      <w:rFonts w:ascii="Symbol" w:hAnsi="Symbol" w:cs="Symbol"/>
    </w:rPr>
  </w:style>
  <w:style w:type="character" w:customStyle="1" w:styleId="Domylnaczcionkaakapitu1">
    <w:name w:val="Domyślna czcionka akapitu1"/>
  </w:style>
  <w:style w:type="character" w:styleId="Numerstrony">
    <w:name w:val="page number"/>
    <w:basedOn w:val="Domylnaczcionkaakapitu1"/>
  </w:style>
  <w:style w:type="character" w:customStyle="1" w:styleId="Znakinumeracji">
    <w:name w:val="Znaki numeracji"/>
    <w:rPr>
      <w:b w:val="0"/>
      <w:bCs w:val="0"/>
    </w:rPr>
  </w:style>
  <w:style w:type="character" w:customStyle="1" w:styleId="Symbolewypunktowania">
    <w:name w:val="Symbole wypunktowania"/>
    <w:rPr>
      <w:rFonts w:ascii="StarSymbol" w:eastAsia="StarSymbol" w:hAnsi="StarSymbol" w:cs="StarSymbol"/>
      <w:sz w:val="18"/>
      <w:szCs w:val="18"/>
    </w:rPr>
  </w:style>
  <w:style w:type="character" w:customStyle="1" w:styleId="WW8Num24z2">
    <w:name w:val="WW8Num24z2"/>
    <w:rPr>
      <w:rFonts w:ascii="Wingdings" w:hAnsi="Wingdings" w:cs="Wingdings"/>
    </w:rPr>
  </w:style>
  <w:style w:type="character" w:customStyle="1" w:styleId="WW8Num25z2">
    <w:name w:val="WW8Num25z2"/>
    <w:rPr>
      <w:rFonts w:ascii="Wingdings" w:hAnsi="Wingdings" w:cs="Wingdings"/>
    </w:rPr>
  </w:style>
  <w:style w:type="character" w:styleId="Pogrubienie">
    <w:name w:val="Strong"/>
    <w:qFormat/>
    <w:rPr>
      <w:b/>
      <w:bCs/>
    </w:rPr>
  </w:style>
  <w:style w:type="character" w:styleId="Hipercze">
    <w:name w:val="Hyperlink"/>
    <w:rPr>
      <w:color w:val="000080"/>
      <w:u w:val="single"/>
      <w:lang/>
    </w:rPr>
  </w:style>
  <w:style w:type="character" w:customStyle="1" w:styleId="TekstdymkaZnak">
    <w:name w:val="Tekst dymka Znak"/>
    <w:rPr>
      <w:rFonts w:ascii="Tahoma" w:hAnsi="Tahoma" w:cs="Tahoma"/>
      <w:kern w:val="1"/>
      <w:sz w:val="16"/>
      <w:szCs w:val="16"/>
    </w:rPr>
  </w:style>
  <w:style w:type="character" w:customStyle="1" w:styleId="WW8Num3z2">
    <w:name w:val="WW8Num3z2"/>
    <w:rPr>
      <w:strike w:val="0"/>
      <w:dstrike w:val="0"/>
      <w:u w:val="none"/>
    </w:rPr>
  </w:style>
  <w:style w:type="character" w:customStyle="1" w:styleId="Default">
    <w:name w:val="Default"/>
    <w:rPr>
      <w:rFonts w:ascii="News Gothic CE" w:eastAsia="News Gothic CE" w:hAnsi="News Gothic CE" w:cs="News Gothic CE"/>
      <w:color w:val="000000"/>
      <w:sz w:val="24"/>
      <w:szCs w:val="24"/>
    </w:rPr>
  </w:style>
  <w:style w:type="character" w:customStyle="1" w:styleId="A1">
    <w:name w:val="A1"/>
    <w:rPr>
      <w:rFonts w:ascii="News Gothic CE" w:eastAsia="News Gothic CE" w:hAnsi="News Gothic CE" w:cs="News Gothic CE"/>
      <w:color w:val="000000"/>
      <w:sz w:val="18"/>
      <w:szCs w:val="18"/>
    </w:rPr>
  </w:style>
  <w:style w:type="character" w:customStyle="1" w:styleId="A2">
    <w:name w:val="A2"/>
    <w:rPr>
      <w:rFonts w:ascii="News Gothic CE" w:eastAsia="News Gothic CE" w:hAnsi="News Gothic CE" w:cs="News Gothic CE"/>
      <w:color w:val="000000"/>
      <w:sz w:val="18"/>
      <w:szCs w:val="18"/>
    </w:rPr>
  </w:style>
  <w:style w:type="paragraph" w:customStyle="1" w:styleId="Nagwek7">
    <w:name w:val="Nagłówek7"/>
    <w:basedOn w:val="Normalny"/>
    <w:next w:val="Podtytu"/>
    <w:pPr>
      <w:jc w:val="center"/>
    </w:pPr>
    <w:rPr>
      <w:b/>
      <w:sz w:val="28"/>
    </w:rPr>
  </w:style>
  <w:style w:type="paragraph" w:styleId="Tekstpodstawowy">
    <w:name w:val="Body Text"/>
    <w:basedOn w:val="Normalny"/>
    <w:pPr>
      <w:spacing w:line="360" w:lineRule="auto"/>
    </w:pPr>
    <w:rPr>
      <w:sz w:val="24"/>
    </w:rPr>
  </w:style>
  <w:style w:type="paragraph" w:styleId="Lista">
    <w:name w:val="List"/>
    <w:basedOn w:val="Tekstpodstawowy"/>
    <w:rPr>
      <w:rFonts w:cs="Tahoma"/>
    </w:rPr>
  </w:style>
  <w:style w:type="paragraph" w:customStyle="1" w:styleId="Podpis7">
    <w:name w:val="Podpis7"/>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Tahoma"/>
    </w:rPr>
  </w:style>
  <w:style w:type="paragraph" w:customStyle="1" w:styleId="Nagwek6">
    <w:name w:val="Nagłówek6"/>
    <w:basedOn w:val="Normalny"/>
    <w:next w:val="Tekstpodstawowy"/>
    <w:pPr>
      <w:keepNext/>
      <w:spacing w:before="240" w:after="120"/>
    </w:pPr>
    <w:rPr>
      <w:rFonts w:ascii="Arial" w:eastAsia="Microsoft YaHei" w:hAnsi="Arial" w:cs="Mangal"/>
      <w:sz w:val="28"/>
      <w:szCs w:val="28"/>
    </w:rPr>
  </w:style>
  <w:style w:type="paragraph" w:customStyle="1" w:styleId="Podpis6">
    <w:name w:val="Podpis6"/>
    <w:basedOn w:val="Normalny"/>
    <w:pPr>
      <w:suppressLineNumbers/>
      <w:spacing w:before="120" w:after="120"/>
    </w:pPr>
    <w:rPr>
      <w:rFonts w:cs="Mangal"/>
      <w:i/>
      <w:iCs/>
      <w:sz w:val="24"/>
      <w:szCs w:val="24"/>
    </w:rPr>
  </w:style>
  <w:style w:type="paragraph" w:customStyle="1" w:styleId="Nagwek5">
    <w:name w:val="Nagłówek5"/>
    <w:basedOn w:val="Normalny"/>
    <w:next w:val="Tekstpodstawowy"/>
    <w:pPr>
      <w:keepNext/>
      <w:spacing w:before="240" w:after="120"/>
    </w:pPr>
    <w:rPr>
      <w:rFonts w:ascii="Arial" w:eastAsia="Lucida Sans Unicode" w:hAnsi="Arial" w:cs="Tahoma"/>
      <w:sz w:val="28"/>
      <w:szCs w:val="28"/>
    </w:rPr>
  </w:style>
  <w:style w:type="paragraph" w:customStyle="1" w:styleId="Podpis5">
    <w:name w:val="Podpis5"/>
    <w:basedOn w:val="Normalny"/>
    <w:pPr>
      <w:suppressLineNumbers/>
      <w:spacing w:before="120" w:after="120"/>
    </w:pPr>
    <w:rPr>
      <w:rFonts w:cs="Tahoma"/>
      <w:i/>
      <w:iCs/>
      <w:sz w:val="24"/>
      <w:szCs w:val="24"/>
    </w:rPr>
  </w:style>
  <w:style w:type="paragraph" w:customStyle="1" w:styleId="Nagwek4">
    <w:name w:val="Nagłówek4"/>
    <w:basedOn w:val="Normalny"/>
    <w:next w:val="Tekstpodstawowy"/>
    <w:pPr>
      <w:keepNext/>
      <w:spacing w:before="240" w:after="120"/>
    </w:pPr>
    <w:rPr>
      <w:rFonts w:ascii="Arial" w:eastAsia="Lucida Sans Unicode" w:hAnsi="Arial" w:cs="Tahoma"/>
      <w:sz w:val="28"/>
      <w:szCs w:val="28"/>
    </w:rPr>
  </w:style>
  <w:style w:type="paragraph" w:customStyle="1" w:styleId="Podpis4">
    <w:name w:val="Podpis4"/>
    <w:basedOn w:val="Normalny"/>
    <w:pPr>
      <w:suppressLineNumbers/>
      <w:spacing w:before="120" w:after="120"/>
    </w:pPr>
    <w:rPr>
      <w:rFonts w:cs="Tahoma"/>
      <w:i/>
      <w:iCs/>
      <w:sz w:val="24"/>
      <w:szCs w:val="24"/>
    </w:rPr>
  </w:style>
  <w:style w:type="paragraph" w:customStyle="1" w:styleId="Nagwek30">
    <w:name w:val="Nagłówek3"/>
    <w:basedOn w:val="Normalny"/>
    <w:next w:val="Tekstpodstawowy"/>
    <w:pPr>
      <w:keepNext/>
      <w:spacing w:before="240" w:after="120"/>
    </w:pPr>
    <w:rPr>
      <w:rFonts w:ascii="Arial" w:eastAsia="MS Mincho" w:hAnsi="Arial" w:cs="Tahoma"/>
      <w:sz w:val="28"/>
      <w:szCs w:val="28"/>
    </w:rPr>
  </w:style>
  <w:style w:type="paragraph" w:customStyle="1" w:styleId="Podpis3">
    <w:name w:val="Podpis3"/>
    <w:basedOn w:val="Normalny"/>
    <w:pPr>
      <w:suppressLineNumbers/>
      <w:spacing w:before="120" w:after="120"/>
    </w:pPr>
    <w:rPr>
      <w:rFonts w:cs="Tahoma"/>
      <w:i/>
      <w:iCs/>
      <w:sz w:val="24"/>
      <w:szCs w:val="24"/>
    </w:rPr>
  </w:style>
  <w:style w:type="paragraph" w:customStyle="1" w:styleId="Nagwek20">
    <w:name w:val="Nagłówek2"/>
    <w:basedOn w:val="Normalny"/>
    <w:next w:val="Tekstpodstawowy"/>
    <w:pPr>
      <w:keepNext/>
      <w:spacing w:before="240" w:after="120"/>
    </w:pPr>
    <w:rPr>
      <w:rFonts w:ascii="Arial" w:eastAsia="MS Mincho" w:hAnsi="Arial" w:cs="Tahoma"/>
      <w:sz w:val="28"/>
      <w:szCs w:val="28"/>
    </w:rPr>
  </w:style>
  <w:style w:type="paragraph" w:customStyle="1" w:styleId="Podpis2">
    <w:name w:val="Podpis2"/>
    <w:basedOn w:val="Normalny"/>
    <w:pPr>
      <w:suppressLineNumbers/>
      <w:spacing w:before="120" w:after="120"/>
    </w:pPr>
    <w:rPr>
      <w:rFonts w:cs="Tahoma"/>
      <w:i/>
      <w:iCs/>
      <w:sz w:val="24"/>
      <w:szCs w:val="24"/>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customStyle="1" w:styleId="Podpis1">
    <w:name w:val="Podpis1"/>
    <w:basedOn w:val="Normalny"/>
    <w:pPr>
      <w:suppressLineNumbers/>
      <w:spacing w:before="120" w:after="120"/>
    </w:pPr>
    <w:rPr>
      <w:rFonts w:cs="Tahoma"/>
      <w:i/>
      <w:iCs/>
      <w:sz w:val="24"/>
      <w:szCs w:val="24"/>
    </w:rPr>
  </w:style>
  <w:style w:type="paragraph" w:styleId="Tekstpodstawowywcity">
    <w:name w:val="Body Text Indent"/>
    <w:basedOn w:val="Normalny"/>
    <w:pPr>
      <w:spacing w:after="120"/>
      <w:ind w:left="181"/>
      <w:jc w:val="both"/>
    </w:pPr>
    <w:rPr>
      <w:sz w:val="24"/>
      <w:szCs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wcity21">
    <w:name w:val="Tekst podstawowy wcięty 21"/>
    <w:basedOn w:val="Normalny"/>
    <w:pPr>
      <w:ind w:firstLine="567"/>
      <w:jc w:val="both"/>
    </w:pPr>
    <w:rPr>
      <w:b/>
      <w:sz w:val="24"/>
    </w:rPr>
  </w:style>
  <w:style w:type="paragraph" w:customStyle="1" w:styleId="Tekstpodstawowywcity31">
    <w:name w:val="Tekst podstawowy wcięty 31"/>
    <w:basedOn w:val="Normalny"/>
    <w:pPr>
      <w:ind w:left="426" w:hanging="426"/>
    </w:pPr>
    <w:rPr>
      <w:b/>
      <w:sz w:val="24"/>
    </w:rPr>
  </w:style>
  <w:style w:type="paragraph" w:customStyle="1" w:styleId="Tekstpodstawowy21">
    <w:name w:val="Tekst podstawowy 21"/>
    <w:basedOn w:val="Normalny"/>
    <w:pPr>
      <w:jc w:val="both"/>
    </w:pPr>
    <w:rPr>
      <w:b/>
      <w:sz w:val="24"/>
    </w:rPr>
  </w:style>
  <w:style w:type="paragraph" w:customStyle="1" w:styleId="Tekstpodstawowy31">
    <w:name w:val="Tekst podstawowy 31"/>
    <w:basedOn w:val="Normalny"/>
    <w:pPr>
      <w:spacing w:before="120"/>
      <w:jc w:val="both"/>
    </w:pPr>
    <w:rPr>
      <w:sz w:val="24"/>
    </w:rPr>
  </w:style>
  <w:style w:type="paragraph" w:styleId="Podtytu">
    <w:name w:val="Subtitle"/>
    <w:basedOn w:val="Nagwek10"/>
    <w:next w:val="Tekstpodstawowy"/>
    <w:qFormat/>
    <w:pPr>
      <w:jc w:val="center"/>
    </w:pPr>
    <w:rPr>
      <w:i/>
      <w:iCs/>
    </w:rPr>
  </w:style>
  <w:style w:type="paragraph" w:styleId="NormalnyWeb">
    <w:name w:val="Normal (Web)"/>
    <w:basedOn w:val="Normalny"/>
    <w:pPr>
      <w:suppressAutoHyphens w:val="0"/>
      <w:spacing w:before="100" w:after="100"/>
    </w:pPr>
    <w:rPr>
      <w:sz w:val="24"/>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Akapitzlist">
    <w:name w:val="List Paragraph"/>
    <w:basedOn w:val="Normalny"/>
    <w:qFormat/>
    <w:pPr>
      <w:ind w:left="708"/>
    </w:pPr>
  </w:style>
  <w:style w:type="paragraph" w:styleId="Cytat">
    <w:name w:val="Quote"/>
    <w:basedOn w:val="Normalny"/>
    <w:qFormat/>
    <w:pPr>
      <w:spacing w:after="283"/>
      <w:ind w:left="567" w:right="567"/>
    </w:pPr>
  </w:style>
  <w:style w:type="paragraph" w:styleId="Tekstdymka">
    <w:name w:val="Balloon Text"/>
    <w:basedOn w:val="Normalny"/>
    <w:rPr>
      <w:rFonts w:ascii="Tahoma" w:hAnsi="Tahoma" w:cs="Tahoma"/>
      <w:sz w:val="16"/>
      <w:szCs w:val="16"/>
    </w:rPr>
  </w:style>
  <w:style w:type="paragraph" w:customStyle="1" w:styleId="TekstpodstawowyF2bodytextcontentsSzvegtrzs">
    <w:name w:val="Tekst podstawowy.(F2).body text.contents.Szövegtörzs"/>
    <w:basedOn w:val="Normalny"/>
    <w:pPr>
      <w:suppressAutoHyphens w:val="0"/>
      <w:autoSpaceDE w:val="0"/>
      <w:spacing w:line="360" w:lineRule="auto"/>
      <w:jc w:val="both"/>
    </w:pPr>
    <w:rPr>
      <w:rFonts w:ascii="Arial" w:hAnsi="Arial" w:cs="Arial"/>
      <w:b/>
      <w:bCs/>
    </w:rPr>
  </w:style>
  <w:style w:type="paragraph" w:customStyle="1" w:styleId="Default0">
    <w:name w:val="Default"/>
    <w:basedOn w:val="Normalny"/>
    <w:pPr>
      <w:autoSpaceDE w:val="0"/>
    </w:pPr>
    <w:rPr>
      <w:rFonts w:ascii="Arial" w:eastAsia="Arial" w:hAnsi="Arial" w:cs="Arial"/>
      <w:color w:val="000000"/>
      <w:sz w:val="24"/>
      <w:szCs w:val="24"/>
      <w:lang w:val="de-DE" w:eastAsia="fa-IR" w:bidi="fa-IR"/>
    </w:rPr>
  </w:style>
  <w:style w:type="paragraph" w:customStyle="1" w:styleId="Pa8">
    <w:name w:val="Pa8"/>
    <w:basedOn w:val="Default0"/>
    <w:next w:val="Default0"/>
    <w:pPr>
      <w:spacing w:line="241" w:lineRule="atLeast"/>
    </w:pPr>
    <w:rPr>
      <w:rFonts w:ascii="Times New Roman" w:eastAsia="SimSun" w:hAnsi="Times New Roman" w:cs="Mangal"/>
      <w:color w:val="auto"/>
    </w:rPr>
  </w:style>
  <w:style w:type="paragraph" w:customStyle="1" w:styleId="ZnakZnakZnak">
    <w:name w:val="Znak Znak Znak"/>
    <w:basedOn w:val="Normalny"/>
    <w:pPr>
      <w:suppressAutoHyphens w:val="0"/>
    </w:pPr>
    <w:rPr>
      <w:rFonts w:ascii="Arial" w:hAnsi="Arial" w:cs="Arial"/>
      <w:sz w:val="24"/>
      <w:szCs w:val="24"/>
    </w:rPr>
  </w:style>
  <w:style w:type="paragraph" w:customStyle="1" w:styleId="Zawartoramki">
    <w:name w:val="Zawartość ramki"/>
    <w:basedOn w:val="Normaln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2833</Words>
  <Characters>17004</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UMOWA</vt:lpstr>
    </vt:vector>
  </TitlesOfParts>
  <Company>Hewlett-Packard Company</Company>
  <LinksUpToDate>false</LinksUpToDate>
  <CharactersWithSpaces>19798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JM</dc:creator>
  <cp:keywords/>
  <cp:lastModifiedBy>Michał Ogłuszka</cp:lastModifiedBy>
  <cp:revision>2</cp:revision>
  <cp:lastPrinted>2020-03-17T07:46:00Z</cp:lastPrinted>
  <dcterms:created xsi:type="dcterms:W3CDTF">2024-02-23T09:58:00Z</dcterms:created>
  <dcterms:modified xsi:type="dcterms:W3CDTF">2024-02-23T09:58:00Z</dcterms:modified>
</cp:coreProperties>
</file>