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8CB" w14:textId="405C1730" w:rsidR="005D0413" w:rsidRPr="000B05D0" w:rsidRDefault="005D0413" w:rsidP="005D0413">
      <w:r w:rsidRPr="00C6508F">
        <w:rPr>
          <w:bCs w:val="0"/>
        </w:rPr>
        <w:t xml:space="preserve">…………………………………………                                                </w:t>
      </w:r>
      <w:r w:rsidRPr="00C6508F">
        <w:t>................................................................</w:t>
      </w:r>
      <w:r w:rsidRPr="00C6508F">
        <w:rPr>
          <w:b/>
        </w:rPr>
        <w:t xml:space="preserve">                                </w:t>
      </w:r>
      <w:r>
        <w:rPr>
          <w:b/>
        </w:rPr>
        <w:t xml:space="preserve">               </w:t>
      </w:r>
      <w:r w:rsidRPr="00BE34A5">
        <w:t>znak sprawy: KZP-1/253/</w:t>
      </w:r>
      <w:r w:rsidR="002F430E">
        <w:t>TTZ/22</w:t>
      </w:r>
      <w:r w:rsidR="009A3E99">
        <w:t>/20</w:t>
      </w:r>
    </w:p>
    <w:p w14:paraId="4344AF75" w14:textId="77777777" w:rsidR="005D0413" w:rsidRPr="00C6508F" w:rsidRDefault="005D0413" w:rsidP="005D0413">
      <w:pPr>
        <w:pStyle w:val="Stopka"/>
        <w:tabs>
          <w:tab w:val="clear" w:pos="4536"/>
          <w:tab w:val="clear" w:pos="9072"/>
        </w:tabs>
      </w:pPr>
      <w:r w:rsidRPr="00C6508F">
        <w:t>…………………………………………</w:t>
      </w:r>
      <w:r w:rsidRPr="00C6508F">
        <w:tab/>
      </w:r>
      <w:r w:rsidRPr="00C6508F">
        <w:tab/>
      </w:r>
      <w:r w:rsidRPr="00C6508F">
        <w:tab/>
      </w:r>
      <w:r w:rsidRPr="00C6508F">
        <w:tab/>
      </w:r>
      <w:r w:rsidRPr="00C6508F">
        <w:tab/>
        <w:t xml:space="preserve">                                 </w:t>
      </w:r>
    </w:p>
    <w:p w14:paraId="3D0C01EE" w14:textId="77777777" w:rsidR="005D0413" w:rsidRPr="00C6508F" w:rsidRDefault="005D0413" w:rsidP="005D0413">
      <w:pPr>
        <w:pStyle w:val="Stopka"/>
        <w:tabs>
          <w:tab w:val="clear" w:pos="4536"/>
          <w:tab w:val="clear" w:pos="9072"/>
        </w:tabs>
        <w:rPr>
          <w:sz w:val="20"/>
          <w:szCs w:val="20"/>
        </w:rPr>
      </w:pPr>
      <w:r>
        <w:rPr>
          <w:sz w:val="20"/>
          <w:szCs w:val="20"/>
        </w:rPr>
        <w:t xml:space="preserve">           </w:t>
      </w:r>
      <w:r w:rsidRPr="00C6508F">
        <w:rPr>
          <w:sz w:val="20"/>
          <w:szCs w:val="20"/>
        </w:rPr>
        <w:t xml:space="preserve">  (Nazwa i adres Wykonawcy)</w:t>
      </w:r>
      <w:r w:rsidRPr="00C6508F">
        <w:rPr>
          <w:sz w:val="20"/>
          <w:szCs w:val="20"/>
        </w:rPr>
        <w:tab/>
      </w:r>
      <w:r w:rsidRPr="00C6508F">
        <w:rPr>
          <w:sz w:val="20"/>
          <w:szCs w:val="20"/>
        </w:rPr>
        <w:tab/>
      </w:r>
      <w:r w:rsidRPr="00C6508F">
        <w:rPr>
          <w:sz w:val="20"/>
          <w:szCs w:val="20"/>
        </w:rPr>
        <w:tab/>
        <w:t xml:space="preserve">      </w:t>
      </w:r>
      <w:r w:rsidRPr="00C6508F">
        <w:rPr>
          <w:sz w:val="20"/>
          <w:szCs w:val="20"/>
        </w:rPr>
        <w:tab/>
        <w:t xml:space="preserve">             </w:t>
      </w:r>
    </w:p>
    <w:p w14:paraId="10B2ECEB" w14:textId="77777777" w:rsidR="005D0413" w:rsidRPr="00C6508F" w:rsidRDefault="005D0413" w:rsidP="005D0413">
      <w:pPr>
        <w:pStyle w:val="Stopka"/>
        <w:tabs>
          <w:tab w:val="clear" w:pos="4536"/>
          <w:tab w:val="clear" w:pos="9072"/>
        </w:tabs>
      </w:pPr>
    </w:p>
    <w:p w14:paraId="3B37A499" w14:textId="77777777" w:rsidR="005D0413" w:rsidRPr="00C6508F" w:rsidRDefault="005D0413" w:rsidP="005D0413">
      <w:pPr>
        <w:pStyle w:val="Stopka"/>
        <w:tabs>
          <w:tab w:val="clear" w:pos="4536"/>
          <w:tab w:val="clear" w:pos="9072"/>
        </w:tabs>
        <w:rPr>
          <w:b/>
          <w:bCs w:val="0"/>
        </w:rPr>
      </w:pPr>
      <w:r w:rsidRPr="00C6508F">
        <w:tab/>
      </w:r>
      <w:r w:rsidRPr="00C6508F">
        <w:rPr>
          <w:b/>
        </w:rPr>
        <w:tab/>
      </w:r>
      <w:r w:rsidRPr="00C6508F">
        <w:rPr>
          <w:b/>
        </w:rPr>
        <w:tab/>
        <w:t xml:space="preserve">                        </w:t>
      </w:r>
      <w:r w:rsidRPr="00C6508F">
        <w:rPr>
          <w:b/>
          <w:sz w:val="28"/>
          <w:szCs w:val="28"/>
        </w:rPr>
        <w:t xml:space="preserve"> </w:t>
      </w:r>
    </w:p>
    <w:p w14:paraId="60B26862" w14:textId="77777777" w:rsidR="005D0413" w:rsidRPr="003512EA" w:rsidRDefault="005D0413" w:rsidP="005D0413">
      <w:pPr>
        <w:pStyle w:val="Stopka"/>
        <w:tabs>
          <w:tab w:val="clear" w:pos="4536"/>
          <w:tab w:val="clear" w:pos="9072"/>
        </w:tabs>
        <w:jc w:val="center"/>
        <w:rPr>
          <w:b/>
          <w:smallCaps/>
          <w:sz w:val="28"/>
        </w:rPr>
      </w:pPr>
      <w:r w:rsidRPr="003512EA">
        <w:rPr>
          <w:b/>
          <w:smallCaps/>
          <w:sz w:val="28"/>
        </w:rPr>
        <w:t>Oświadczenie Wykonawcy dotyczące przesłanki wykluczenia z art. 24 ust. 1 pkt 23) ustawy PZP</w:t>
      </w:r>
    </w:p>
    <w:p w14:paraId="375B5989" w14:textId="77777777" w:rsidR="005D0413" w:rsidRPr="00C6508F" w:rsidRDefault="005D0413" w:rsidP="005D0413">
      <w:pPr>
        <w:pStyle w:val="Stopka"/>
        <w:tabs>
          <w:tab w:val="clear" w:pos="4536"/>
          <w:tab w:val="clear" w:pos="9072"/>
        </w:tabs>
        <w:ind w:left="4956"/>
        <w:rPr>
          <w:sz w:val="16"/>
          <w:szCs w:val="16"/>
        </w:rPr>
      </w:pPr>
    </w:p>
    <w:p w14:paraId="46869FC1" w14:textId="77777777" w:rsidR="005D0413" w:rsidRPr="00C6508F" w:rsidRDefault="005D0413" w:rsidP="005D0413">
      <w:pPr>
        <w:rPr>
          <w:color w:val="000000"/>
          <w:sz w:val="16"/>
          <w:szCs w:val="16"/>
        </w:rPr>
      </w:pPr>
    </w:p>
    <w:p w14:paraId="35AB97CA" w14:textId="77777777" w:rsidR="005D0413" w:rsidRPr="00256136" w:rsidRDefault="005D0413" w:rsidP="005D0413">
      <w:pPr>
        <w:tabs>
          <w:tab w:val="left" w:pos="450"/>
        </w:tabs>
        <w:spacing w:line="360" w:lineRule="auto"/>
        <w:jc w:val="both"/>
      </w:pPr>
      <w:r w:rsidRPr="00256136">
        <w:t xml:space="preserve">Składając ofertę w postępowaniu o udzielenie zamówienia pn.: </w:t>
      </w:r>
    </w:p>
    <w:p w14:paraId="5A211ECD" w14:textId="7C211E9B" w:rsidR="005D0413" w:rsidRDefault="009A3E99" w:rsidP="005D0413">
      <w:pPr>
        <w:jc w:val="both"/>
        <w:rPr>
          <w:b/>
          <w:sz w:val="22"/>
          <w:szCs w:val="22"/>
        </w:rPr>
      </w:pPr>
      <w:r>
        <w:rPr>
          <w:rFonts w:ascii="Arial" w:hAnsi="Arial" w:cs="Arial"/>
          <w:b/>
        </w:rPr>
        <w:t>„</w:t>
      </w:r>
      <w:bookmarkStart w:id="0" w:name="_Hlk534802551"/>
      <w:bookmarkStart w:id="1" w:name="_Hlk534808489"/>
      <w:bookmarkStart w:id="2" w:name="_Hlk34909443"/>
      <w:r w:rsidR="002F430E">
        <w:rPr>
          <w:b/>
          <w:sz w:val="22"/>
          <w:szCs w:val="22"/>
        </w:rPr>
        <w:t>Sukcesywna dostawa liczników ciepła</w:t>
      </w:r>
      <w:r w:rsidR="002F430E" w:rsidRPr="004B02FF">
        <w:rPr>
          <w:b/>
          <w:bCs w:val="0"/>
          <w:sz w:val="22"/>
          <w:szCs w:val="22"/>
        </w:rPr>
        <w:t>”</w:t>
      </w:r>
      <w:bookmarkEnd w:id="0"/>
      <w:bookmarkEnd w:id="1"/>
      <w:bookmarkEnd w:id="2"/>
      <w:r w:rsidR="002F430E">
        <w:rPr>
          <w:b/>
          <w:bCs w:val="0"/>
          <w:sz w:val="22"/>
          <w:szCs w:val="22"/>
        </w:rPr>
        <w:t xml:space="preserve"> – kompletnych układów pomiarowych ciepła</w:t>
      </w:r>
    </w:p>
    <w:p w14:paraId="18EC2A0C" w14:textId="77777777" w:rsidR="009A3E99" w:rsidRDefault="009A3E99" w:rsidP="005D0413">
      <w:pPr>
        <w:jc w:val="both"/>
      </w:pPr>
    </w:p>
    <w:p w14:paraId="43A79083" w14:textId="25D85DB9" w:rsidR="005D0413" w:rsidRPr="00BE34A5" w:rsidRDefault="005D0413" w:rsidP="005D0413">
      <w:pPr>
        <w:jc w:val="both"/>
      </w:pPr>
      <w:r w:rsidRPr="00BE34A5">
        <w:t>znak sprawy: KZP-1/253/</w:t>
      </w:r>
      <w:r w:rsidR="002F430E">
        <w:t>TTZ</w:t>
      </w:r>
      <w:r w:rsidR="009A3E99">
        <w:t>/</w:t>
      </w:r>
      <w:r w:rsidR="002F430E">
        <w:t>22</w:t>
      </w:r>
      <w:r w:rsidR="009A3E99">
        <w:t>/20</w:t>
      </w:r>
      <w:r w:rsidRPr="00BE34A5">
        <w:rPr>
          <w:color w:val="000000"/>
        </w:rPr>
        <w:t xml:space="preserve">,      </w:t>
      </w:r>
    </w:p>
    <w:p w14:paraId="0E5FDCF7" w14:textId="27F2599E" w:rsidR="005D0413" w:rsidRPr="003B0C85" w:rsidRDefault="005D0413" w:rsidP="005D0413">
      <w:pPr>
        <w:jc w:val="both"/>
      </w:pPr>
      <w:r w:rsidRPr="003B0C85">
        <w:t xml:space="preserve">zgodnie z Rozdziałem </w:t>
      </w:r>
      <w:r>
        <w:t>VI lit. C</w:t>
      </w:r>
      <w:r w:rsidRPr="003B0C85">
        <w:t xml:space="preserve"> </w:t>
      </w:r>
      <w:r>
        <w:t>Specyfikacji Istotnych Warunków Zamówienia</w:t>
      </w:r>
    </w:p>
    <w:p w14:paraId="0EACAE60" w14:textId="77777777" w:rsidR="005D0413" w:rsidRDefault="005D0413" w:rsidP="005D0413">
      <w:pPr>
        <w:jc w:val="both"/>
        <w:rPr>
          <w:sz w:val="16"/>
          <w:szCs w:val="16"/>
        </w:rPr>
      </w:pPr>
    </w:p>
    <w:p w14:paraId="11AA46A9" w14:textId="77777777" w:rsidR="005D0413" w:rsidRPr="001E79BB" w:rsidRDefault="005D0413" w:rsidP="005D0413">
      <w:pPr>
        <w:jc w:val="both"/>
        <w:rPr>
          <w:sz w:val="16"/>
          <w:szCs w:val="16"/>
        </w:rPr>
      </w:pPr>
    </w:p>
    <w:p w14:paraId="4C657432" w14:textId="77777777" w:rsidR="005D0413" w:rsidRPr="00665716" w:rsidRDefault="005D0413" w:rsidP="005D0413">
      <w:pPr>
        <w:numPr>
          <w:ilvl w:val="0"/>
          <w:numId w:val="1"/>
        </w:numPr>
        <w:ind w:left="426" w:hanging="426"/>
        <w:jc w:val="both"/>
      </w:pPr>
      <w:r>
        <w:rPr>
          <w:b/>
          <w:u w:val="single"/>
        </w:rPr>
        <w:t>oświadczamy</w:t>
      </w:r>
      <w:r w:rsidRPr="00C6508F">
        <w:rPr>
          <w:b/>
          <w:u w:val="single"/>
        </w:rPr>
        <w:t xml:space="preserve">, że nie należymy </w:t>
      </w:r>
      <w:r>
        <w:rPr>
          <w:b/>
          <w:u w:val="single"/>
        </w:rPr>
        <w:t xml:space="preserve">do tej samej </w:t>
      </w:r>
      <w:r w:rsidRPr="00C6508F">
        <w:rPr>
          <w:b/>
          <w:u w:val="single"/>
        </w:rPr>
        <w:t>grupy kapitałowej</w:t>
      </w:r>
      <w:r>
        <w:rPr>
          <w:b/>
          <w:u w:val="single"/>
        </w:rPr>
        <w:t xml:space="preserve"> </w:t>
      </w:r>
      <w:r w:rsidRPr="00C6508F">
        <w:t>o której mowa w art. 24</w:t>
      </w:r>
      <w:r w:rsidRPr="00665716">
        <w:t xml:space="preserve"> ust. </w:t>
      </w:r>
      <w:r>
        <w:t>1</w:t>
      </w:r>
      <w:r w:rsidRPr="00665716">
        <w:t xml:space="preserve"> pkt </w:t>
      </w:r>
      <w:r>
        <w:t>23)</w:t>
      </w:r>
      <w:r w:rsidRPr="00665716">
        <w:t xml:space="preserve"> Ustawy Prawo zamówień publicznych</w:t>
      </w:r>
      <w:r>
        <w:t xml:space="preserve"> z Wykonawcami, którzy złożyli oferty w niniejszym postępowaniu</w:t>
      </w:r>
      <w:r w:rsidRPr="00665716">
        <w:t>.</w:t>
      </w:r>
      <w:r w:rsidRPr="008D24A7">
        <w:rPr>
          <w:vertAlign w:val="superscript"/>
        </w:rPr>
        <w:t xml:space="preserve"> </w:t>
      </w:r>
      <w:r>
        <w:rPr>
          <w:vertAlign w:val="superscript"/>
        </w:rPr>
        <w:t>*</w:t>
      </w:r>
    </w:p>
    <w:p w14:paraId="6B2781D8" w14:textId="77777777" w:rsidR="005D0413" w:rsidRDefault="005D0413" w:rsidP="005D0413">
      <w:pPr>
        <w:pStyle w:val="Tekstpodstawowy"/>
        <w:tabs>
          <w:tab w:val="left" w:pos="4320"/>
          <w:tab w:val="left" w:pos="6120"/>
          <w:tab w:val="left" w:pos="6660"/>
        </w:tabs>
      </w:pPr>
    </w:p>
    <w:p w14:paraId="65AD39F2" w14:textId="77777777" w:rsidR="005D0413" w:rsidRDefault="005D0413" w:rsidP="005D0413">
      <w:pPr>
        <w:pStyle w:val="Tekstpodstawowy"/>
        <w:tabs>
          <w:tab w:val="left" w:pos="4320"/>
          <w:tab w:val="left" w:pos="6120"/>
          <w:tab w:val="left" w:pos="6660"/>
        </w:tabs>
        <w:ind w:left="284" w:hanging="284"/>
      </w:pPr>
    </w:p>
    <w:p w14:paraId="4194EA22"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08E6DF7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1C16914C" w14:textId="77777777" w:rsidR="005D0413" w:rsidRDefault="005D0413" w:rsidP="005D0413">
      <w:pPr>
        <w:tabs>
          <w:tab w:val="left" w:pos="720"/>
          <w:tab w:val="left" w:pos="6660"/>
        </w:tabs>
        <w:ind w:left="2520" w:hanging="2160"/>
        <w:jc w:val="both"/>
        <w:rPr>
          <w:sz w:val="20"/>
          <w:szCs w:val="20"/>
        </w:rPr>
      </w:pPr>
    </w:p>
    <w:p w14:paraId="28D0E0A2" w14:textId="77777777" w:rsidR="005D0413" w:rsidRDefault="005D0413" w:rsidP="005D0413">
      <w:pPr>
        <w:tabs>
          <w:tab w:val="left" w:pos="720"/>
          <w:tab w:val="left" w:pos="6660"/>
        </w:tabs>
        <w:ind w:left="2520" w:hanging="2160"/>
        <w:jc w:val="both"/>
        <w:rPr>
          <w:sz w:val="20"/>
          <w:szCs w:val="20"/>
        </w:rPr>
      </w:pPr>
    </w:p>
    <w:p w14:paraId="70468063" w14:textId="77777777" w:rsidR="005D0413" w:rsidRDefault="005D0413" w:rsidP="005D0413">
      <w:pPr>
        <w:tabs>
          <w:tab w:val="left" w:pos="720"/>
          <w:tab w:val="left" w:pos="6660"/>
        </w:tabs>
        <w:ind w:left="2520" w:hanging="2160"/>
        <w:jc w:val="both"/>
        <w:rPr>
          <w:sz w:val="20"/>
          <w:szCs w:val="20"/>
        </w:rPr>
      </w:pPr>
      <w:r w:rsidRPr="00665716">
        <w:rPr>
          <w:noProof/>
          <w:sz w:val="16"/>
          <w:szCs w:val="16"/>
        </w:rPr>
        <mc:AlternateContent>
          <mc:Choice Requires="wps">
            <w:drawing>
              <wp:anchor distT="0" distB="0" distL="114300" distR="114300" simplePos="0" relativeHeight="251659264" behindDoc="0" locked="0" layoutInCell="1" allowOverlap="1" wp14:anchorId="77CE8729" wp14:editId="492430EC">
                <wp:simplePos x="0" y="0"/>
                <wp:positionH relativeFrom="margin">
                  <wp:align>left</wp:align>
                </wp:positionH>
                <wp:positionV relativeFrom="paragraph">
                  <wp:posOffset>48895</wp:posOffset>
                </wp:positionV>
                <wp:extent cx="6315075" cy="0"/>
                <wp:effectExtent l="0" t="19050" r="2857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41C95" id="_x0000_t32" coordsize="21600,21600" o:spt="32" o:oned="t" path="m,l21600,21600e" filled="f">
                <v:path arrowok="t" fillok="f" o:connecttype="none"/>
                <o:lock v:ext="edit" shapetype="t"/>
              </v:shapetype>
              <v:shape id="Łącznik prosty ze strzałką 5" o:spid="_x0000_s1026" type="#_x0000_t32" style="position:absolute;margin-left:0;margin-top:3.85pt;width:497.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" strokeweight="2.25pt">
                <w10:wrap anchorx="margin"/>
              </v:shape>
            </w:pict>
          </mc:Fallback>
        </mc:AlternateContent>
      </w:r>
    </w:p>
    <w:p w14:paraId="5BB8587D" w14:textId="77777777" w:rsidR="005D0413" w:rsidRPr="00665716" w:rsidRDefault="005D0413" w:rsidP="005D0413">
      <w:pPr>
        <w:tabs>
          <w:tab w:val="left" w:pos="720"/>
          <w:tab w:val="left" w:pos="6660"/>
        </w:tabs>
        <w:ind w:left="2520" w:hanging="2160"/>
        <w:jc w:val="both"/>
        <w:rPr>
          <w:sz w:val="20"/>
          <w:szCs w:val="20"/>
        </w:rPr>
      </w:pPr>
    </w:p>
    <w:p w14:paraId="4A279D6F" w14:textId="77777777" w:rsidR="005D0413" w:rsidRPr="003B0C85" w:rsidRDefault="005D0413" w:rsidP="005D0413">
      <w:pPr>
        <w:numPr>
          <w:ilvl w:val="0"/>
          <w:numId w:val="1"/>
        </w:numPr>
        <w:ind w:left="426" w:hanging="426"/>
        <w:jc w:val="both"/>
        <w:rPr>
          <w:sz w:val="16"/>
          <w:szCs w:val="16"/>
        </w:rPr>
      </w:pPr>
      <w:r>
        <w:rPr>
          <w:b/>
          <w:u w:val="single"/>
        </w:rPr>
        <w:t>oświadczamy</w:t>
      </w:r>
      <w:r w:rsidRPr="00C6508F">
        <w:rPr>
          <w:b/>
          <w:u w:val="single"/>
        </w:rPr>
        <w:t xml:space="preserve">, że </w:t>
      </w:r>
      <w:r>
        <w:rPr>
          <w:b/>
          <w:u w:val="single"/>
        </w:rPr>
        <w:t>należymy do tej samej grupy kapitałowej</w:t>
      </w:r>
      <w:r w:rsidRPr="00665716">
        <w:t xml:space="preserve">, </w:t>
      </w:r>
      <w:r>
        <w:t xml:space="preserve">w rozumieniu art. 24 ust. 1 pkt 23) </w:t>
      </w:r>
      <w:r w:rsidRPr="00665716">
        <w:t>Ustawy Prawo zamówień publicznych</w:t>
      </w:r>
      <w:r>
        <w:t xml:space="preserve"> obejmującej Wykonawcę/Wykonawców którzy złożyli oferty w niniejszym postępowaniu, tj.:</w:t>
      </w:r>
      <w:r w:rsidRPr="00665716">
        <w:t xml:space="preserve"> </w:t>
      </w:r>
    </w:p>
    <w:p w14:paraId="6CCF85FC" w14:textId="77777777" w:rsidR="005D0413" w:rsidRPr="00593EBF" w:rsidRDefault="005D0413" w:rsidP="005D0413">
      <w:pPr>
        <w:jc w:val="both"/>
        <w:rPr>
          <w:sz w:val="16"/>
          <w:szCs w:val="16"/>
        </w:rPr>
      </w:pPr>
    </w:p>
    <w:tbl>
      <w:tblPr>
        <w:tblW w:w="9060" w:type="dxa"/>
        <w:tblInd w:w="508" w:type="dxa"/>
        <w:tblCellMar>
          <w:left w:w="70" w:type="dxa"/>
          <w:right w:w="70" w:type="dxa"/>
        </w:tblCellMar>
        <w:tblLook w:val="0000" w:firstRow="0" w:lastRow="0" w:firstColumn="0" w:lastColumn="0" w:noHBand="0" w:noVBand="0"/>
      </w:tblPr>
      <w:tblGrid>
        <w:gridCol w:w="591"/>
        <w:gridCol w:w="3366"/>
        <w:gridCol w:w="5103"/>
      </w:tblGrid>
      <w:tr w:rsidR="005D0413" w:rsidRPr="00665716" w14:paraId="55C676CE" w14:textId="77777777" w:rsidTr="003502EB">
        <w:trPr>
          <w:trHeight w:val="25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40C81" w14:textId="77777777" w:rsidR="005D0413" w:rsidRPr="00665716" w:rsidRDefault="005D0413" w:rsidP="003502EB">
            <w:pPr>
              <w:jc w:val="center"/>
            </w:pPr>
            <w:r w:rsidRPr="00665716">
              <w:t>LP</w:t>
            </w:r>
          </w:p>
        </w:tc>
        <w:tc>
          <w:tcPr>
            <w:tcW w:w="3366" w:type="dxa"/>
            <w:tcBorders>
              <w:top w:val="single" w:sz="4" w:space="0" w:color="auto"/>
              <w:left w:val="nil"/>
              <w:bottom w:val="single" w:sz="4" w:space="0" w:color="auto"/>
              <w:right w:val="single" w:sz="4" w:space="0" w:color="auto"/>
            </w:tcBorders>
            <w:shd w:val="clear" w:color="auto" w:fill="auto"/>
            <w:noWrap/>
            <w:vAlign w:val="bottom"/>
          </w:tcPr>
          <w:p w14:paraId="6370A9B9" w14:textId="77777777" w:rsidR="005D0413" w:rsidRPr="00665716" w:rsidRDefault="005D0413" w:rsidP="003502EB">
            <w:pPr>
              <w:jc w:val="center"/>
            </w:pPr>
            <w:r w:rsidRPr="00665716">
              <w:t>Nazwa podmiotu</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742BF798" w14:textId="77777777" w:rsidR="005D0413" w:rsidRPr="00665716" w:rsidRDefault="005D0413" w:rsidP="003502EB">
            <w:pPr>
              <w:jc w:val="center"/>
            </w:pPr>
            <w:r w:rsidRPr="00665716">
              <w:t>Adres podmiotu</w:t>
            </w:r>
          </w:p>
        </w:tc>
      </w:tr>
      <w:tr w:rsidR="005D0413" w:rsidRPr="00665716" w14:paraId="25FBD6AD" w14:textId="77777777" w:rsidTr="003502EB">
        <w:trPr>
          <w:trHeight w:val="385"/>
        </w:trPr>
        <w:tc>
          <w:tcPr>
            <w:tcW w:w="591" w:type="dxa"/>
            <w:tcBorders>
              <w:top w:val="nil"/>
              <w:left w:val="single" w:sz="4" w:space="0" w:color="auto"/>
              <w:bottom w:val="single" w:sz="4" w:space="0" w:color="auto"/>
              <w:right w:val="single" w:sz="4" w:space="0" w:color="auto"/>
            </w:tcBorders>
            <w:shd w:val="clear" w:color="auto" w:fill="auto"/>
            <w:noWrap/>
            <w:vAlign w:val="bottom"/>
          </w:tcPr>
          <w:p w14:paraId="39C8AEF4" w14:textId="77777777" w:rsidR="005D0413" w:rsidRPr="00665716" w:rsidRDefault="005D0413" w:rsidP="003502EB">
            <w:pPr>
              <w:jc w:val="center"/>
            </w:pPr>
            <w:r w:rsidRPr="00665716">
              <w:t>1</w:t>
            </w:r>
          </w:p>
        </w:tc>
        <w:tc>
          <w:tcPr>
            <w:tcW w:w="3366" w:type="dxa"/>
            <w:tcBorders>
              <w:top w:val="nil"/>
              <w:left w:val="nil"/>
              <w:bottom w:val="single" w:sz="4" w:space="0" w:color="auto"/>
              <w:right w:val="single" w:sz="4" w:space="0" w:color="auto"/>
            </w:tcBorders>
            <w:shd w:val="clear" w:color="auto" w:fill="auto"/>
            <w:noWrap/>
            <w:vAlign w:val="bottom"/>
          </w:tcPr>
          <w:p w14:paraId="62EC929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28C19848" w14:textId="77777777" w:rsidR="005D0413" w:rsidRPr="00665716" w:rsidRDefault="005D0413" w:rsidP="003502EB">
            <w:pPr>
              <w:jc w:val="center"/>
            </w:pPr>
            <w:r w:rsidRPr="00665716">
              <w:t> </w:t>
            </w:r>
          </w:p>
        </w:tc>
      </w:tr>
      <w:tr w:rsidR="005D0413" w:rsidRPr="00665716" w14:paraId="093AC7B0" w14:textId="77777777" w:rsidTr="003502EB">
        <w:trPr>
          <w:trHeight w:val="419"/>
        </w:trPr>
        <w:tc>
          <w:tcPr>
            <w:tcW w:w="591" w:type="dxa"/>
            <w:tcBorders>
              <w:top w:val="nil"/>
              <w:left w:val="single" w:sz="4" w:space="0" w:color="auto"/>
              <w:bottom w:val="single" w:sz="4" w:space="0" w:color="auto"/>
              <w:right w:val="single" w:sz="4" w:space="0" w:color="auto"/>
            </w:tcBorders>
            <w:shd w:val="clear" w:color="auto" w:fill="auto"/>
            <w:noWrap/>
            <w:vAlign w:val="bottom"/>
          </w:tcPr>
          <w:p w14:paraId="4967807E" w14:textId="77777777" w:rsidR="005D0413" w:rsidRPr="00665716" w:rsidRDefault="005D0413" w:rsidP="003502EB">
            <w:pPr>
              <w:jc w:val="center"/>
            </w:pPr>
            <w:r w:rsidRPr="00665716">
              <w:t>2</w:t>
            </w:r>
          </w:p>
        </w:tc>
        <w:tc>
          <w:tcPr>
            <w:tcW w:w="3366" w:type="dxa"/>
            <w:tcBorders>
              <w:top w:val="nil"/>
              <w:left w:val="nil"/>
              <w:bottom w:val="single" w:sz="4" w:space="0" w:color="auto"/>
              <w:right w:val="single" w:sz="4" w:space="0" w:color="auto"/>
            </w:tcBorders>
            <w:shd w:val="clear" w:color="auto" w:fill="auto"/>
            <w:noWrap/>
            <w:vAlign w:val="bottom"/>
          </w:tcPr>
          <w:p w14:paraId="22B92CDB"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4FA812F" w14:textId="77777777" w:rsidR="005D0413" w:rsidRPr="00665716" w:rsidRDefault="005D0413" w:rsidP="003502EB">
            <w:pPr>
              <w:jc w:val="center"/>
            </w:pPr>
            <w:r w:rsidRPr="00665716">
              <w:t> </w:t>
            </w:r>
          </w:p>
        </w:tc>
      </w:tr>
      <w:tr w:rsidR="005D0413" w:rsidRPr="00665716" w14:paraId="6DF28C26" w14:textId="77777777" w:rsidTr="003502EB">
        <w:trPr>
          <w:trHeight w:val="411"/>
        </w:trPr>
        <w:tc>
          <w:tcPr>
            <w:tcW w:w="591" w:type="dxa"/>
            <w:tcBorders>
              <w:top w:val="nil"/>
              <w:left w:val="single" w:sz="4" w:space="0" w:color="auto"/>
              <w:bottom w:val="single" w:sz="4" w:space="0" w:color="auto"/>
              <w:right w:val="single" w:sz="4" w:space="0" w:color="auto"/>
            </w:tcBorders>
            <w:shd w:val="clear" w:color="auto" w:fill="auto"/>
            <w:noWrap/>
            <w:vAlign w:val="bottom"/>
          </w:tcPr>
          <w:p w14:paraId="2F0B55B9" w14:textId="77777777" w:rsidR="005D0413" w:rsidRPr="00665716" w:rsidRDefault="005D0413" w:rsidP="003502EB">
            <w:pPr>
              <w:jc w:val="center"/>
            </w:pPr>
            <w:r w:rsidRPr="00665716">
              <w:t>3</w:t>
            </w:r>
          </w:p>
        </w:tc>
        <w:tc>
          <w:tcPr>
            <w:tcW w:w="3366" w:type="dxa"/>
            <w:tcBorders>
              <w:top w:val="nil"/>
              <w:left w:val="nil"/>
              <w:bottom w:val="single" w:sz="4" w:space="0" w:color="auto"/>
              <w:right w:val="single" w:sz="4" w:space="0" w:color="auto"/>
            </w:tcBorders>
            <w:shd w:val="clear" w:color="auto" w:fill="auto"/>
            <w:noWrap/>
            <w:vAlign w:val="bottom"/>
          </w:tcPr>
          <w:p w14:paraId="60E4692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5A3F4C9" w14:textId="77777777" w:rsidR="005D0413" w:rsidRPr="00665716" w:rsidRDefault="005D0413" w:rsidP="003502EB">
            <w:pPr>
              <w:jc w:val="center"/>
            </w:pPr>
            <w:r w:rsidRPr="00665716">
              <w:t> </w:t>
            </w:r>
          </w:p>
        </w:tc>
      </w:tr>
    </w:tbl>
    <w:p w14:paraId="0CF77270" w14:textId="77777777" w:rsidR="005D0413" w:rsidRPr="00665716" w:rsidRDefault="005D0413" w:rsidP="005D0413">
      <w:pPr>
        <w:jc w:val="both"/>
        <w:rPr>
          <w:sz w:val="16"/>
          <w:szCs w:val="16"/>
        </w:rPr>
      </w:pPr>
    </w:p>
    <w:p w14:paraId="0BEDE412" w14:textId="77777777" w:rsidR="005D0413" w:rsidRDefault="005D0413" w:rsidP="005D0413">
      <w:pPr>
        <w:jc w:val="both"/>
      </w:pPr>
      <w:r>
        <w:t>W związku z przynależnością do tej samej grupy kapitałowej przedstawiam następujące dowody, w celu wykazania, że powyższe powiązania nie prowadzą do zakłócenia konkurencji w niniejszym postępowaniu o udzielenie zamówienia:</w:t>
      </w:r>
    </w:p>
    <w:p w14:paraId="40532E8D" w14:textId="77777777" w:rsidR="005D0413" w:rsidRPr="0079420A" w:rsidRDefault="005D0413" w:rsidP="005D0413">
      <w:pPr>
        <w:jc w:val="both"/>
      </w:pPr>
      <w:r>
        <w:t>………………………………………………………………………………………………………..</w:t>
      </w:r>
    </w:p>
    <w:p w14:paraId="522DB0E9" w14:textId="77777777" w:rsidR="005D0413" w:rsidRPr="0079420A" w:rsidRDefault="005D0413" w:rsidP="005D0413">
      <w:pPr>
        <w:jc w:val="both"/>
      </w:pPr>
      <w:r>
        <w:t>………………………………………………………………………………………………………..</w:t>
      </w:r>
    </w:p>
    <w:p w14:paraId="3DE8C4BE" w14:textId="77777777" w:rsidR="005D0413" w:rsidRPr="0079420A" w:rsidRDefault="005D0413" w:rsidP="005D0413">
      <w:pPr>
        <w:jc w:val="both"/>
      </w:pPr>
      <w:r>
        <w:t>………………………………………………………………………………………………………..</w:t>
      </w:r>
    </w:p>
    <w:p w14:paraId="25D08EA8" w14:textId="77777777" w:rsidR="005D0413" w:rsidRPr="0079420A" w:rsidRDefault="005D0413" w:rsidP="005D0413">
      <w:pPr>
        <w:jc w:val="both"/>
      </w:pPr>
      <w:r>
        <w:t>………………………………………………………………………………………………………..</w:t>
      </w:r>
    </w:p>
    <w:p w14:paraId="4CFD9082" w14:textId="77777777" w:rsidR="005D0413" w:rsidRPr="0079420A" w:rsidRDefault="005D0413" w:rsidP="005D0413">
      <w:pPr>
        <w:jc w:val="both"/>
      </w:pPr>
      <w:r>
        <w:t>………………………………………………………………………………………………………..</w:t>
      </w:r>
    </w:p>
    <w:p w14:paraId="369D9E06" w14:textId="77777777" w:rsidR="005D0413" w:rsidRDefault="005D0413" w:rsidP="005D0413">
      <w:pPr>
        <w:pStyle w:val="Tekstpodstawowy"/>
        <w:tabs>
          <w:tab w:val="left" w:pos="4320"/>
          <w:tab w:val="left" w:pos="6120"/>
          <w:tab w:val="left" w:pos="6660"/>
        </w:tabs>
        <w:ind w:left="284" w:hanging="284"/>
      </w:pPr>
    </w:p>
    <w:p w14:paraId="57C41B01" w14:textId="77777777" w:rsidR="005D0413" w:rsidRDefault="005D0413" w:rsidP="005D0413">
      <w:pPr>
        <w:pStyle w:val="Tekstpodstawowy"/>
        <w:tabs>
          <w:tab w:val="left" w:pos="4320"/>
          <w:tab w:val="left" w:pos="6120"/>
          <w:tab w:val="left" w:pos="6660"/>
        </w:tabs>
        <w:ind w:left="284" w:hanging="284"/>
      </w:pPr>
    </w:p>
    <w:p w14:paraId="194CD280"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333449E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7802D3E3" w14:textId="77777777" w:rsidR="005D0413" w:rsidRDefault="005D0413" w:rsidP="005D0413">
      <w:pPr>
        <w:tabs>
          <w:tab w:val="left" w:pos="720"/>
          <w:tab w:val="left" w:pos="6660"/>
        </w:tabs>
        <w:ind w:left="2520" w:hanging="2160"/>
        <w:jc w:val="both"/>
        <w:rPr>
          <w:sz w:val="20"/>
          <w:szCs w:val="20"/>
        </w:rPr>
      </w:pPr>
    </w:p>
    <w:p w14:paraId="1F87B08A" w14:textId="77777777" w:rsidR="005D0413" w:rsidRDefault="005D0413" w:rsidP="005D0413">
      <w:pPr>
        <w:pStyle w:val="Tekstpodstawowy"/>
        <w:tabs>
          <w:tab w:val="left" w:pos="180"/>
        </w:tabs>
        <w:rPr>
          <w:b/>
          <w:sz w:val="28"/>
          <w:szCs w:val="28"/>
        </w:rPr>
      </w:pPr>
      <w:r w:rsidRPr="00665716">
        <w:rPr>
          <w:noProof/>
          <w:sz w:val="16"/>
          <w:szCs w:val="16"/>
        </w:rPr>
        <mc:AlternateContent>
          <mc:Choice Requires="wps">
            <w:drawing>
              <wp:anchor distT="0" distB="0" distL="114300" distR="114300" simplePos="0" relativeHeight="251660288" behindDoc="0" locked="0" layoutInCell="1" allowOverlap="1" wp14:anchorId="0C759F7C" wp14:editId="1774120B">
                <wp:simplePos x="0" y="0"/>
                <wp:positionH relativeFrom="margin">
                  <wp:align>left</wp:align>
                </wp:positionH>
                <wp:positionV relativeFrom="paragraph">
                  <wp:posOffset>167465</wp:posOffset>
                </wp:positionV>
                <wp:extent cx="6315075" cy="0"/>
                <wp:effectExtent l="0" t="19050" r="2857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A96B" id="Łącznik prosty ze strzałką 4" o:spid="_x0000_s1026" type="#_x0000_t32" style="position:absolute;margin-left:0;margin-top:13.2pt;width:497.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" strokeweight="2.25pt">
                <w10:wrap anchorx="margin"/>
              </v:shape>
            </w:pict>
          </mc:Fallback>
        </mc:AlternateContent>
      </w:r>
    </w:p>
    <w:p w14:paraId="338C6863" w14:textId="77777777" w:rsidR="005D0413" w:rsidRPr="008D24A7" w:rsidRDefault="005D0413" w:rsidP="005D0413">
      <w:pPr>
        <w:pStyle w:val="Tekstpodstawowy"/>
        <w:tabs>
          <w:tab w:val="left" w:pos="180"/>
        </w:tabs>
        <w:rPr>
          <w:noProof/>
        </w:rPr>
      </w:pPr>
      <w:r>
        <w:rPr>
          <w:b/>
          <w:sz w:val="28"/>
          <w:szCs w:val="28"/>
        </w:rPr>
        <w:t>*</w:t>
      </w:r>
      <w:r w:rsidRPr="00665716">
        <w:t xml:space="preserve"> - należy wypełnić pkt 1 </w:t>
      </w:r>
      <w:r w:rsidRPr="00665716">
        <w:rPr>
          <w:b/>
          <w:u w:val="single"/>
        </w:rPr>
        <w:t>lub</w:t>
      </w:r>
      <w:r w:rsidRPr="00665716">
        <w:t xml:space="preserve"> pkt 2</w:t>
      </w:r>
      <w:r>
        <w:t xml:space="preserve"> </w:t>
      </w:r>
    </w:p>
    <w:p w14:paraId="2C8D7808" w14:textId="77777777" w:rsidR="005D0413" w:rsidRDefault="005D0413" w:rsidP="005D0413">
      <w:pPr>
        <w:jc w:val="both"/>
      </w:pPr>
    </w:p>
    <w:p w14:paraId="2B38733C" w14:textId="77777777" w:rsidR="005D0413" w:rsidRDefault="005D0413" w:rsidP="005D0413">
      <w:pPr>
        <w:jc w:val="both"/>
        <w:rPr>
          <w:color w:val="000000"/>
        </w:rPr>
      </w:pPr>
      <w:r w:rsidRPr="003B0C85">
        <w:lastRenderedPageBreak/>
        <w:t>Zgodnie z Ustawą z dnia 16 lutego 2007 r. o ochronie konkurencji i konsumentów (tekst jednolity Dz. U. z 201</w:t>
      </w:r>
      <w:r>
        <w:t>9</w:t>
      </w:r>
      <w:r w:rsidRPr="003B0C85">
        <w:t>r., poz.</w:t>
      </w:r>
      <w:r>
        <w:t xml:space="preserve"> 369</w:t>
      </w:r>
      <w:r w:rsidRPr="003B0C85">
        <w:t xml:space="preserve"> z póź</w:t>
      </w:r>
      <w:r>
        <w:t>n</w:t>
      </w:r>
      <w:r w:rsidRPr="003B0C85">
        <w:t>. zmian.) ilekroć będzie mowa</w:t>
      </w:r>
      <w:r w:rsidRPr="003B0C85">
        <w:rPr>
          <w:color w:val="000000"/>
        </w:rPr>
        <w:t xml:space="preserve"> o:</w:t>
      </w:r>
    </w:p>
    <w:p w14:paraId="2FA98610" w14:textId="77777777" w:rsidR="005D0413" w:rsidRPr="000343CA" w:rsidRDefault="005D0413" w:rsidP="005D0413">
      <w:pPr>
        <w:jc w:val="both"/>
        <w:rPr>
          <w:color w:val="000000"/>
          <w:sz w:val="4"/>
          <w:szCs w:val="4"/>
        </w:rPr>
      </w:pPr>
    </w:p>
    <w:p w14:paraId="1588CF4F"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grupie kapitałowej </w:t>
      </w:r>
      <w:r w:rsidRPr="003B0C85">
        <w:rPr>
          <w:bCs w:val="0"/>
        </w:rPr>
        <w:t>– rozumie się przez to wszystkich przedsiębiorców, którzy są kontrolowani w sposób bezpośredni lub pośredni przez jednego przedsiębiorcę, w tym również tego przedsiębiorcę,</w:t>
      </w:r>
    </w:p>
    <w:p w14:paraId="3C85C5B8" w14:textId="77777777" w:rsidR="005D0413" w:rsidRPr="000343CA" w:rsidRDefault="005D0413" w:rsidP="005D0413">
      <w:pPr>
        <w:tabs>
          <w:tab w:val="left" w:pos="0"/>
        </w:tabs>
        <w:autoSpaceDE w:val="0"/>
        <w:autoSpaceDN w:val="0"/>
        <w:adjustRightInd w:val="0"/>
        <w:jc w:val="both"/>
        <w:rPr>
          <w:bCs w:val="0"/>
          <w:sz w:val="4"/>
          <w:szCs w:val="4"/>
        </w:rPr>
      </w:pPr>
    </w:p>
    <w:p w14:paraId="72FEEA46"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przedsiębiorcy </w:t>
      </w:r>
      <w:r w:rsidRPr="003B0C85">
        <w:rPr>
          <w:bCs w:val="0"/>
        </w:rPr>
        <w:t>– rozumie się przez to przedsiębiorcę w rozumieniu przepisów o swobodzie działalności gospodarczej, a także:</w:t>
      </w:r>
    </w:p>
    <w:p w14:paraId="386E75BE" w14:textId="77777777" w:rsidR="005D0413" w:rsidRPr="000343CA" w:rsidRDefault="005D0413" w:rsidP="005D0413">
      <w:pPr>
        <w:tabs>
          <w:tab w:val="left" w:pos="0"/>
        </w:tabs>
        <w:autoSpaceDE w:val="0"/>
        <w:autoSpaceDN w:val="0"/>
        <w:adjustRightInd w:val="0"/>
        <w:jc w:val="both"/>
        <w:rPr>
          <w:bCs w:val="0"/>
          <w:sz w:val="4"/>
          <w:szCs w:val="4"/>
        </w:rPr>
      </w:pPr>
    </w:p>
    <w:p w14:paraId="00A7CCA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osobę fizyczną, osobę prawną, a także jednostkę organizacyjną nie 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063A35F" w14:textId="77777777" w:rsidR="005D0413" w:rsidRPr="003B0C85" w:rsidRDefault="005D0413" w:rsidP="005D0413">
      <w:pPr>
        <w:autoSpaceDE w:val="0"/>
        <w:autoSpaceDN w:val="0"/>
        <w:adjustRightInd w:val="0"/>
        <w:ind w:left="360" w:hanging="360"/>
        <w:jc w:val="both"/>
        <w:rPr>
          <w:bCs w:val="0"/>
        </w:rPr>
      </w:pPr>
      <w:r w:rsidRPr="003B0C85">
        <w:rPr>
          <w:bCs w:val="0"/>
        </w:rPr>
        <w:t>b)</w:t>
      </w:r>
      <w:r w:rsidRPr="003B0C85">
        <w:rPr>
          <w:bCs w:val="0"/>
        </w:rPr>
        <w:tab/>
        <w:t>osobę fizyczną wykonującą zawód we własnym imieniu i na własny rachunek lub prowadzącą działalność w ramach wykonywania takiego zawodu,</w:t>
      </w:r>
    </w:p>
    <w:p w14:paraId="497F58E4" w14:textId="77777777" w:rsidR="005D0413" w:rsidRPr="003B0C85" w:rsidRDefault="005D0413" w:rsidP="005D0413">
      <w:pPr>
        <w:autoSpaceDE w:val="0"/>
        <w:autoSpaceDN w:val="0"/>
        <w:adjustRightInd w:val="0"/>
        <w:ind w:left="360" w:hanging="360"/>
        <w:jc w:val="both"/>
        <w:rPr>
          <w:bCs w:val="0"/>
        </w:rPr>
      </w:pPr>
      <w:r w:rsidRPr="003B0C85">
        <w:rPr>
          <w:bCs w:val="0"/>
        </w:rPr>
        <w:t>c)</w:t>
      </w:r>
      <w:r w:rsidRPr="003B0C85">
        <w:rPr>
          <w:bCs w:val="0"/>
        </w:rPr>
        <w:tab/>
        <w:t>osobę fizyczną, która posiada kontrolę, w rozumieniu „przejęcia kontroli” o czym mowa niżej,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14:paraId="3581FEEA" w14:textId="77777777" w:rsidR="005D0413" w:rsidRPr="003B0C85" w:rsidRDefault="005D0413" w:rsidP="005D0413">
      <w:pPr>
        <w:autoSpaceDE w:val="0"/>
        <w:autoSpaceDN w:val="0"/>
        <w:adjustRightInd w:val="0"/>
        <w:ind w:left="360" w:hanging="360"/>
        <w:jc w:val="both"/>
        <w:rPr>
          <w:bCs w:val="0"/>
        </w:rPr>
      </w:pPr>
      <w:r w:rsidRPr="003B0C85">
        <w:rPr>
          <w:bCs w:val="0"/>
        </w:rPr>
        <w:t>d)</w:t>
      </w:r>
      <w:r w:rsidRPr="003B0C85">
        <w:rPr>
          <w:bCs w:val="0"/>
        </w:rPr>
        <w:tab/>
        <w:t>związek przedsiębiorców na potrzeby przepisów dotyczących praktyk ograniczających konkurencję oraz praktyk naruszających zbiorowe interesy konsumentów,</w:t>
      </w:r>
    </w:p>
    <w:p w14:paraId="571D39E9" w14:textId="77777777" w:rsidR="005D0413" w:rsidRPr="003B0C85" w:rsidRDefault="005D0413" w:rsidP="005D0413">
      <w:pPr>
        <w:tabs>
          <w:tab w:val="left" w:pos="360"/>
          <w:tab w:val="left" w:pos="540"/>
        </w:tabs>
        <w:autoSpaceDE w:val="0"/>
        <w:autoSpaceDN w:val="0"/>
        <w:adjustRightInd w:val="0"/>
        <w:ind w:left="360" w:hanging="360"/>
        <w:jc w:val="both"/>
        <w:rPr>
          <w:bCs w:val="0"/>
        </w:rPr>
      </w:pPr>
      <w:r w:rsidRPr="003B0C85">
        <w:rPr>
          <w:color w:val="000000"/>
        </w:rPr>
        <w:tab/>
        <w:t xml:space="preserve">- </w:t>
      </w:r>
      <w:r w:rsidRPr="003B0C85">
        <w:rPr>
          <w:b/>
          <w:color w:val="000000"/>
        </w:rPr>
        <w:t>przejęciu kontroli</w:t>
      </w:r>
      <w:r w:rsidRPr="003B0C85">
        <w:rPr>
          <w:bCs w:val="0"/>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74396D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16FF2907" w14:textId="77777777" w:rsidR="005D0413" w:rsidRPr="003B0C85" w:rsidRDefault="005D0413" w:rsidP="005D0413">
      <w:pPr>
        <w:tabs>
          <w:tab w:val="left" w:pos="360"/>
          <w:tab w:val="left" w:pos="720"/>
        </w:tabs>
        <w:autoSpaceDE w:val="0"/>
        <w:autoSpaceDN w:val="0"/>
        <w:adjustRightInd w:val="0"/>
        <w:ind w:left="360" w:hanging="360"/>
        <w:jc w:val="both"/>
        <w:rPr>
          <w:bCs w:val="0"/>
        </w:rPr>
      </w:pPr>
      <w:r w:rsidRPr="003B0C85">
        <w:rPr>
          <w:bCs w:val="0"/>
        </w:rPr>
        <w:t>b)</w:t>
      </w:r>
      <w:r w:rsidRPr="003B0C85">
        <w:rPr>
          <w:bCs w:val="0"/>
        </w:rPr>
        <w:tab/>
        <w:t>uprawnienie do powoływania lub odwoływania większości członków zarządu lub rady nadzorczej innego przedsiębiorcy (przedsiębiorcy zależnego), także na podstawie porozumień z innymi osobami,</w:t>
      </w:r>
    </w:p>
    <w:p w14:paraId="55D5A05F"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c)</w:t>
      </w:r>
      <w:r w:rsidRPr="003B0C85">
        <w:rPr>
          <w:bCs w:val="0"/>
        </w:rPr>
        <w:tab/>
        <w:t>członkowie jego zarządu lub rady nadzorczej stanowią więcej niż połowę członków zarządu innego przedsiębiorcy (przedsiębiorcy zależnego),</w:t>
      </w:r>
    </w:p>
    <w:p w14:paraId="7F764A81"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d)</w:t>
      </w:r>
      <w:r w:rsidRPr="003B0C85">
        <w:rPr>
          <w:bCs w:val="0"/>
        </w:rPr>
        <w:tab/>
        <w:t>dysponowanie bezpośrednio lub pośrednio większością głosów w spółce osobowej zależnej albo na walnym zgromadzeniu spółdzielni zależnej, także na podstawie porozumień z innymi osobami,</w:t>
      </w:r>
    </w:p>
    <w:p w14:paraId="78152993" w14:textId="77777777" w:rsidR="005D0413" w:rsidRPr="003B0C85" w:rsidRDefault="005D0413" w:rsidP="005D0413">
      <w:pPr>
        <w:tabs>
          <w:tab w:val="left" w:pos="360"/>
        </w:tabs>
        <w:autoSpaceDE w:val="0"/>
        <w:autoSpaceDN w:val="0"/>
        <w:adjustRightInd w:val="0"/>
        <w:ind w:left="270" w:hanging="270"/>
        <w:jc w:val="both"/>
        <w:rPr>
          <w:bCs w:val="0"/>
        </w:rPr>
      </w:pPr>
      <w:r w:rsidRPr="003B0C85">
        <w:rPr>
          <w:bCs w:val="0"/>
        </w:rPr>
        <w:t>e)</w:t>
      </w:r>
      <w:r w:rsidRPr="003B0C85">
        <w:rPr>
          <w:bCs w:val="0"/>
        </w:rPr>
        <w:tab/>
      </w:r>
      <w:r w:rsidRPr="003B0C85">
        <w:rPr>
          <w:bCs w:val="0"/>
        </w:rPr>
        <w:tab/>
        <w:t>prawo do całego albo do części mienia innego przedsiębiorcy (przedsiębiorcy zależnego),</w:t>
      </w:r>
    </w:p>
    <w:p w14:paraId="5EE8F033"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f)</w:t>
      </w:r>
      <w:r w:rsidRPr="003B0C85">
        <w:rPr>
          <w:bCs w:val="0"/>
        </w:rPr>
        <w:tab/>
        <w:t>umowa przewidująca zarządzanie innym przedsiębiorcą (przedsiębiorcą zależnym) lub przekazywanie zysku przez takiego przedsiębiorcę.</w:t>
      </w:r>
    </w:p>
    <w:p w14:paraId="2953C1D9" w14:textId="77777777" w:rsidR="005D0413" w:rsidRDefault="005D0413" w:rsidP="005D0413">
      <w:pPr>
        <w:pStyle w:val="Tekstpodstawowy"/>
      </w:pPr>
    </w:p>
    <w:p w14:paraId="0D407C33" w14:textId="77777777" w:rsidR="005D0413" w:rsidRDefault="005D0413" w:rsidP="005D0413"/>
    <w:p w14:paraId="7DE9663F" w14:textId="77777777" w:rsidR="005D0413" w:rsidRDefault="005D0413" w:rsidP="005D0413"/>
    <w:p w14:paraId="7E048827" w14:textId="77777777" w:rsidR="005D0413" w:rsidRDefault="005D0413" w:rsidP="005D0413"/>
    <w:p w14:paraId="0EE83762" w14:textId="77777777" w:rsidR="005D0413" w:rsidRDefault="005D0413" w:rsidP="005D0413"/>
    <w:p w14:paraId="7DA15DC6" w14:textId="77777777" w:rsidR="005D0413" w:rsidRDefault="005D0413" w:rsidP="005D0413"/>
    <w:p w14:paraId="32977775" w14:textId="77777777" w:rsidR="005D0413" w:rsidRDefault="005D0413" w:rsidP="005D0413"/>
    <w:p w14:paraId="72DA4C7B" w14:textId="77777777" w:rsidR="001F4737" w:rsidRDefault="001F4737"/>
    <w:sectPr w:rsidR="001F4737" w:rsidSect="000B05D0">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6CC4"/>
    <w:multiLevelType w:val="hybridMultilevel"/>
    <w:tmpl w:val="17207542"/>
    <w:lvl w:ilvl="0" w:tplc="D9E4AE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3"/>
    <w:rsid w:val="001F4737"/>
    <w:rsid w:val="002F430E"/>
    <w:rsid w:val="005D0413"/>
    <w:rsid w:val="0067563C"/>
    <w:rsid w:val="009A3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326"/>
  <w15:chartTrackingRefBased/>
  <w15:docId w15:val="{517A88AF-44C0-4227-BE2C-58150E3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413"/>
    <w:pPr>
      <w:spacing w:line="240" w:lineRule="auto"/>
    </w:pPr>
    <w:rPr>
      <w:rFonts w:ascii="Times New Roman" w:eastAsia="Times New Roman" w:hAnsi="Times New Roman"/>
      <w:bCs/>
      <w:sz w:val="24"/>
      <w:szCs w:val="24"/>
      <w:lang w:eastAsia="pl-PL"/>
    </w:rPr>
  </w:style>
  <w:style w:type="paragraph" w:styleId="Nagwek2">
    <w:name w:val="heading 2"/>
    <w:basedOn w:val="Normalny"/>
    <w:next w:val="Normalny"/>
    <w:link w:val="Nagwek2Znak"/>
    <w:qFormat/>
    <w:rsid w:val="0067563C"/>
    <w:pPr>
      <w:keepNext/>
      <w:jc w:val="center"/>
      <w:outlineLvl w:val="1"/>
    </w:pPr>
    <w:rPr>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em">
    <w:name w:val="item"/>
    <w:basedOn w:val="Domylnaczcionkaakapitu"/>
    <w:rsid w:val="0067563C"/>
  </w:style>
  <w:style w:type="paragraph" w:customStyle="1" w:styleId="ZnakZnakZnak">
    <w:name w:val="Znak Znak Znak"/>
    <w:basedOn w:val="Normalny"/>
    <w:rsid w:val="0067563C"/>
    <w:rPr>
      <w:rFonts w:ascii="Arial" w:hAnsi="Arial" w:cs="Arial"/>
    </w:rPr>
  </w:style>
  <w:style w:type="character" w:customStyle="1" w:styleId="Nagwek2Znak">
    <w:name w:val="Nagłówek 2 Znak"/>
    <w:basedOn w:val="Domylnaczcionkaakapitu"/>
    <w:link w:val="Nagwek2"/>
    <w:rsid w:val="0067563C"/>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semiHidden/>
    <w:unhideWhenUsed/>
    <w:rsid w:val="0067563C"/>
  </w:style>
  <w:style w:type="character" w:customStyle="1" w:styleId="TekstkomentarzaZnak">
    <w:name w:val="Tekst komentarza Znak"/>
    <w:link w:val="Tekstkomentarza"/>
    <w:semiHidden/>
    <w:rsid w:val="006756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7563C"/>
    <w:pPr>
      <w:tabs>
        <w:tab w:val="center" w:pos="4536"/>
        <w:tab w:val="right" w:pos="9072"/>
      </w:tabs>
    </w:pPr>
  </w:style>
  <w:style w:type="character" w:customStyle="1" w:styleId="NagwekZnak">
    <w:name w:val="Nagłówek Znak"/>
    <w:link w:val="Nagwek"/>
    <w:uiPriority w:val="99"/>
    <w:rsid w:val="0067563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7563C"/>
    <w:pPr>
      <w:tabs>
        <w:tab w:val="center" w:pos="4536"/>
        <w:tab w:val="right" w:pos="9072"/>
      </w:tabs>
    </w:pPr>
  </w:style>
  <w:style w:type="character" w:customStyle="1" w:styleId="StopkaZnak">
    <w:name w:val="Stopka Znak"/>
    <w:link w:val="Stopka"/>
    <w:rsid w:val="0067563C"/>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67563C"/>
    <w:rPr>
      <w:rFonts w:ascii="Times New Roman" w:hAnsi="Times New Roman" w:cs="Times New Roman" w:hint="default"/>
      <w:sz w:val="16"/>
      <w:szCs w:val="16"/>
    </w:rPr>
  </w:style>
  <w:style w:type="character" w:styleId="Odwoanieprzypisukocowego">
    <w:name w:val="endnote reference"/>
    <w:uiPriority w:val="99"/>
    <w:semiHidden/>
    <w:unhideWhenUsed/>
    <w:rsid w:val="0067563C"/>
    <w:rPr>
      <w:vertAlign w:val="superscript"/>
    </w:rPr>
  </w:style>
  <w:style w:type="paragraph" w:styleId="Tekstprzypisukocowego">
    <w:name w:val="endnote text"/>
    <w:basedOn w:val="Normalny"/>
    <w:link w:val="TekstprzypisukocowegoZnak"/>
    <w:uiPriority w:val="99"/>
    <w:semiHidden/>
    <w:unhideWhenUsed/>
    <w:rsid w:val="0067563C"/>
  </w:style>
  <w:style w:type="character" w:customStyle="1" w:styleId="TekstprzypisukocowegoZnak">
    <w:name w:val="Tekst przypisu końcowego Znak"/>
    <w:link w:val="Tekstprzypisukocowego"/>
    <w:uiPriority w:val="99"/>
    <w:semiHidden/>
    <w:rsid w:val="0067563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7563C"/>
    <w:pPr>
      <w:spacing w:after="120"/>
    </w:pPr>
    <w:rPr>
      <w:bCs w:val="0"/>
      <w:sz w:val="16"/>
      <w:szCs w:val="16"/>
    </w:rPr>
  </w:style>
  <w:style w:type="character" w:customStyle="1" w:styleId="Tekstpodstawowy3Znak">
    <w:name w:val="Tekst podstawowy 3 Znak"/>
    <w:basedOn w:val="Domylnaczcionkaakapitu"/>
    <w:link w:val="Tekstpodstawowy3"/>
    <w:rsid w:val="0067563C"/>
    <w:rPr>
      <w:rFonts w:ascii="Times New Roman" w:eastAsia="Times New Roman" w:hAnsi="Times New Roman" w:cs="Times New Roman"/>
      <w:bCs/>
      <w:sz w:val="16"/>
      <w:szCs w:val="16"/>
      <w:lang w:eastAsia="pl-PL"/>
    </w:rPr>
  </w:style>
  <w:style w:type="character" w:styleId="Hipercze">
    <w:name w:val="Hyperlink"/>
    <w:uiPriority w:val="99"/>
    <w:unhideWhenUsed/>
    <w:rsid w:val="0067563C"/>
    <w:rPr>
      <w:color w:val="0000FF"/>
      <w:u w:val="single"/>
    </w:rPr>
  </w:style>
  <w:style w:type="paragraph" w:styleId="Tekstdymka">
    <w:name w:val="Balloon Text"/>
    <w:basedOn w:val="Normalny"/>
    <w:link w:val="TekstdymkaZnak"/>
    <w:uiPriority w:val="99"/>
    <w:semiHidden/>
    <w:unhideWhenUsed/>
    <w:rsid w:val="0067563C"/>
    <w:rPr>
      <w:rFonts w:ascii="Tahoma" w:hAnsi="Tahoma" w:cs="Tahoma"/>
      <w:sz w:val="16"/>
      <w:szCs w:val="16"/>
    </w:rPr>
  </w:style>
  <w:style w:type="character" w:customStyle="1" w:styleId="TekstdymkaZnak">
    <w:name w:val="Tekst dymka Znak"/>
    <w:link w:val="Tekstdymka"/>
    <w:uiPriority w:val="99"/>
    <w:semiHidden/>
    <w:rsid w:val="0067563C"/>
    <w:rPr>
      <w:rFonts w:ascii="Tahoma" w:eastAsia="Times New Roman" w:hAnsi="Tahoma" w:cs="Tahoma"/>
      <w:sz w:val="16"/>
      <w:szCs w:val="16"/>
      <w:lang w:eastAsia="pl-PL"/>
    </w:rPr>
  </w:style>
  <w:style w:type="paragraph" w:styleId="Akapitzlist">
    <w:name w:val="List Paragraph"/>
    <w:basedOn w:val="Normalny"/>
    <w:uiPriority w:val="34"/>
    <w:qFormat/>
    <w:rsid w:val="0067563C"/>
    <w:pPr>
      <w:spacing w:after="160" w:line="259" w:lineRule="auto"/>
      <w:ind w:left="720"/>
      <w:contextualSpacing/>
    </w:pPr>
    <w:rPr>
      <w:rFonts w:eastAsia="Calibri"/>
      <w:sz w:val="22"/>
      <w:szCs w:val="22"/>
    </w:rPr>
  </w:style>
  <w:style w:type="character" w:styleId="Nierozpoznanawzmianka">
    <w:name w:val="Unresolved Mention"/>
    <w:basedOn w:val="Domylnaczcionkaakapitu"/>
    <w:uiPriority w:val="99"/>
    <w:semiHidden/>
    <w:unhideWhenUsed/>
    <w:rsid w:val="0067563C"/>
    <w:rPr>
      <w:color w:val="605E5C"/>
      <w:shd w:val="clear" w:color="auto" w:fill="E1DFDD"/>
    </w:rPr>
  </w:style>
  <w:style w:type="paragraph" w:styleId="Tekstpodstawowy">
    <w:name w:val="Body Text"/>
    <w:basedOn w:val="Normalny"/>
    <w:link w:val="TekstpodstawowyZnak"/>
    <w:uiPriority w:val="99"/>
    <w:semiHidden/>
    <w:unhideWhenUsed/>
    <w:rsid w:val="005D0413"/>
    <w:pPr>
      <w:spacing w:after="120"/>
    </w:pPr>
  </w:style>
  <w:style w:type="character" w:customStyle="1" w:styleId="TekstpodstawowyZnak">
    <w:name w:val="Tekst podstawowy Znak"/>
    <w:basedOn w:val="Domylnaczcionkaakapitu"/>
    <w:link w:val="Tekstpodstawowy"/>
    <w:uiPriority w:val="99"/>
    <w:semiHidden/>
    <w:rsid w:val="005D0413"/>
    <w:rPr>
      <w:rFonts w:ascii="Times New Roman" w:eastAsia="Times New Roman" w:hAnsi="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4349</Characters>
  <Application>Microsoft Office Word</Application>
  <DocSecurity>0</DocSecurity>
  <Lines>36</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dc:creator>
  <cp:keywords/>
  <dc:description/>
  <cp:lastModifiedBy>kamils</cp:lastModifiedBy>
  <cp:revision>3</cp:revision>
  <dcterms:created xsi:type="dcterms:W3CDTF">2020-03-20T08:07:00Z</dcterms:created>
  <dcterms:modified xsi:type="dcterms:W3CDTF">2020-05-07T05:51:00Z</dcterms:modified>
</cp:coreProperties>
</file>